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46"/>
          <w:szCs w:val="46"/>
          <w:rtl w:val="0"/>
        </w:rPr>
        <w:t xml:space="preserve">BuildingCoach Campus Process</w:t>
      </w:r>
      <w:r w:rsidDel="00000000" w:rsidR="00000000" w:rsidRPr="00000000">
        <w:rPr>
          <w:rtl w:val="0"/>
        </w:rPr>
      </w:r>
    </w:p>
    <w:p w:rsidR="00000000" w:rsidDel="00000000" w:rsidP="00000000" w:rsidRDefault="00000000" w:rsidRPr="00000000" w14:paraId="00000002">
      <w:pPr>
        <w:spacing w:line="278.00000000000006" w:lineRule="auto"/>
        <w:ind w:left="0" w:firstLine="0"/>
        <w:rPr>
          <w:rFonts w:ascii="Calibri" w:cs="Calibri" w:eastAsia="Calibri" w:hAnsi="Calibri"/>
          <w:b w:val="1"/>
          <w:bCs w:val="1"/>
          <w:sz w:val="34"/>
          <w:szCs w:val="34"/>
        </w:rPr>
      </w:pPr>
      <w:r w:rsidDel="00000000" w:rsidR="00000000" w:rsidRPr="00000000">
        <w:rPr>
          <w:rtl w:val="0"/>
        </w:rPr>
      </w:r>
    </w:p>
    <w:p w:rsidR="00000000" w:rsidDel="00000000" w:rsidP="00000000" w:rsidRDefault="00000000" w:rsidRPr="00000000" w14:paraId="00000003">
      <w:pPr>
        <w:spacing w:line="278.00000000000006" w:lineRule="auto"/>
        <w:ind w:left="0" w:firstLine="0"/>
        <w:rPr>
          <w:rFonts w:ascii="Calibri" w:cs="Calibri" w:eastAsia="Calibri" w:hAnsi="Calibri"/>
          <w:sz w:val="24"/>
          <w:szCs w:val="24"/>
          <w:shd w:fill="a4c2f4" w:val="clear"/>
        </w:rPr>
      </w:pPr>
      <w:r w:rsidDel="00000000" w:rsidR="00000000" w:rsidRPr="00000000">
        <w:rPr>
          <w:rFonts w:ascii="Calibri" w:cs="Calibri" w:eastAsia="Calibri" w:hAnsi="Calibri"/>
          <w:b w:val="1"/>
          <w:bCs w:val="1"/>
          <w:sz w:val="34"/>
          <w:szCs w:val="34"/>
          <w:rtl w:val="0"/>
        </w:rPr>
        <w:t xml:space="preserve">Data Gathering</w:t>
      </w:r>
      <w:r w:rsidDel="00000000" w:rsidR="00000000" w:rsidRPr="00000000">
        <w:rPr>
          <w:rFonts w:ascii="Calibri" w:cs="Calibri" w:eastAsia="Calibri" w:hAnsi="Calibri"/>
          <w:sz w:val="24"/>
          <w:szCs w:val="24"/>
          <w:shd w:fill="a4c2f4" w:val="clear"/>
          <w:rtl w:val="0"/>
        </w:rPr>
        <w:t xml:space="preserve"> </w:t>
      </w:r>
    </w:p>
    <w:p w:rsidR="00000000" w:rsidDel="00000000" w:rsidP="00000000" w:rsidRDefault="00000000" w:rsidRPr="00000000" w14:paraId="00000004">
      <w:pPr>
        <w:spacing w:line="278.00000000000006" w:lineRule="auto"/>
        <w:ind w:left="0" w:firstLine="0"/>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05">
      <w:pPr>
        <w:spacing w:line="278.00000000000006" w:lineRule="auto"/>
        <w:ind w:left="0" w:firstLine="0"/>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Crucial first step in the BC Campus process. Data collection is necessary for building understanding of your campus’s systems as well as laying the groundwork for the BOCs installation and tagging.</w:t>
      </w:r>
    </w:p>
    <w:p w:rsidR="00000000" w:rsidDel="00000000" w:rsidP="00000000" w:rsidRDefault="00000000" w:rsidRPr="00000000" w14:paraId="00000006">
      <w:pPr>
        <w:spacing w:line="278.00000000000006" w:lineRule="auto"/>
        <w:ind w:left="0" w:firstLine="0"/>
        <w:rPr>
          <w:rFonts w:ascii="Calibri" w:cs="Calibri" w:eastAsia="Calibri" w:hAnsi="Calibri"/>
          <w:sz w:val="24"/>
          <w:szCs w:val="24"/>
          <w:shd w:fill="a4c2f4" w:val="clear"/>
        </w:rPr>
      </w:pPr>
      <w:r w:rsidDel="00000000" w:rsidR="00000000" w:rsidRPr="00000000">
        <w:rPr>
          <w:rtl w:val="0"/>
        </w:rPr>
      </w:r>
    </w:p>
    <w:p w:rsidR="00000000" w:rsidDel="00000000" w:rsidP="00000000" w:rsidRDefault="00000000" w:rsidRPr="00000000" w14:paraId="00000007">
      <w:pPr>
        <w:spacing w:line="278.00000000000006" w:lineRule="auto"/>
        <w:ind w:left="0" w:firstLine="0"/>
        <w:rPr>
          <w:rFonts w:ascii="Calibri" w:cs="Calibri" w:eastAsia="Calibri" w:hAnsi="Calibri"/>
          <w:sz w:val="24"/>
          <w:szCs w:val="24"/>
          <w:highlight w:val="yellow"/>
        </w:rPr>
      </w:pPr>
      <w:r w:rsidDel="00000000" w:rsidR="00000000" w:rsidRPr="00000000">
        <w:rPr>
          <w:rFonts w:ascii="Calibri" w:cs="Calibri" w:eastAsia="Calibri" w:hAnsi="Calibri"/>
          <w:color w:val="1f1f1f"/>
          <w:sz w:val="24"/>
          <w:szCs w:val="24"/>
          <w:highlight w:val="yellow"/>
          <w:rtl w:val="0"/>
        </w:rPr>
        <w:t xml:space="preserve">Data collection is a crucial first step in the BuildingCoach Campus process. Gathering information is essential for understanding the systems in place on a campus and how they can be improved. It also lays the groundwork for the installation and tagging of BOCs, which will be used to monitor and optimize building performance. By collecting data, we can gain valuable insights that will inform the development of effective energy-saving strategies.</w:t>
      </w:r>
      <w:r w:rsidDel="00000000" w:rsidR="00000000" w:rsidRPr="00000000">
        <w:rPr>
          <w:rtl w:val="0"/>
        </w:rPr>
      </w:r>
    </w:p>
    <w:p w:rsidR="00000000" w:rsidDel="00000000" w:rsidP="00000000" w:rsidRDefault="00000000" w:rsidRPr="00000000" w14:paraId="00000008">
      <w:pPr>
        <w:spacing w:line="278.00000000000006" w:lineRule="auto"/>
        <w:ind w:left="0" w:firstLine="0"/>
        <w:rPr>
          <w:rFonts w:ascii="Calibri" w:cs="Calibri" w:eastAsia="Calibri" w:hAnsi="Calibri"/>
          <w:sz w:val="24"/>
          <w:szCs w:val="24"/>
          <w:shd w:fill="a4c2f4" w:val="clear"/>
        </w:rPr>
      </w:pPr>
      <w:r w:rsidDel="00000000" w:rsidR="00000000" w:rsidRPr="00000000">
        <w:rPr>
          <w:rtl w:val="0"/>
        </w:rPr>
      </w:r>
    </w:p>
    <w:p w:rsidR="00000000" w:rsidDel="00000000" w:rsidP="00000000" w:rsidRDefault="00000000" w:rsidRPr="00000000" w14:paraId="00000009">
      <w:pPr>
        <w:spacing w:line="278.00000000000006" w:lineRule="auto"/>
        <w:ind w:left="0" w:firstLine="0"/>
        <w:rPr>
          <w:rFonts w:ascii="Calibri" w:cs="Calibri" w:eastAsia="Calibri" w:hAnsi="Calibri"/>
          <w:sz w:val="24"/>
          <w:szCs w:val="24"/>
          <w:shd w:fill="a4c2f4" w:val="clear"/>
        </w:rPr>
      </w:pPr>
      <w:r w:rsidDel="00000000" w:rsidR="00000000" w:rsidRPr="00000000">
        <w:rPr>
          <w:rFonts w:ascii="Calibri" w:cs="Calibri" w:eastAsia="Calibri" w:hAnsi="Calibri"/>
          <w:b w:val="1"/>
          <w:bCs w:val="1"/>
          <w:sz w:val="28"/>
          <w:szCs w:val="28"/>
          <w:rtl w:val="0"/>
        </w:rPr>
        <w:t xml:space="preserve">Inventory and Assessment</w:t>
      </w:r>
      <w:r w:rsidDel="00000000" w:rsidR="00000000" w:rsidRPr="00000000">
        <w:rPr>
          <w:rFonts w:ascii="Calibri" w:cs="Calibri" w:eastAsia="Calibri" w:hAnsi="Calibri"/>
          <w:sz w:val="24"/>
          <w:szCs w:val="24"/>
          <w:shd w:fill="a4c2f4" w:val="clear"/>
          <w:rtl w:val="0"/>
        </w:rPr>
        <w:t xml:space="preserve"> </w:t>
      </w:r>
    </w:p>
    <w:p w:rsidR="00000000" w:rsidDel="00000000" w:rsidP="00000000" w:rsidRDefault="00000000" w:rsidRPr="00000000" w14:paraId="0000000A">
      <w:pPr>
        <w:widowControl w:val="0"/>
        <w:spacing w:after="300" w:before="30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templates and recommendations provided here serve as a guide for documenting the various inventories needed to conduct a comprehensive campus-level analysis.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These inventories are essential for understanding the current state of your facility’s equipment and identifying opportunities for optimization.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The following data needs to be documented for this analysis:</w:t>
      </w:r>
      <w:r w:rsidDel="00000000" w:rsidR="00000000" w:rsidRPr="00000000">
        <w:rPr>
          <w:rtl w:val="0"/>
        </w:rPr>
      </w:r>
    </w:p>
    <w:p w:rsidR="00000000" w:rsidDel="00000000" w:rsidP="00000000" w:rsidRDefault="00000000" w:rsidRPr="00000000" w14:paraId="0000000B">
      <w:pPr>
        <w:widowControl w:val="0"/>
        <w:numPr>
          <w:ilvl w:val="0"/>
          <w:numId w:val="12"/>
        </w:numPr>
        <w:spacing w:after="0" w:afterAutospacing="0" w:before="30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HVAC Equipment Inventory</w:t>
      </w:r>
      <w:r w:rsidDel="00000000" w:rsidR="00000000" w:rsidRPr="00000000">
        <w:rPr>
          <w:rFonts w:ascii="Calibri" w:cs="Calibri" w:eastAsia="Calibri" w:hAnsi="Calibri"/>
          <w:sz w:val="24"/>
          <w:szCs w:val="24"/>
          <w:rtl w:val="0"/>
        </w:rPr>
        <w:t xml:space="preserve">: A list of all HVAC equipment on campus, including chillers, boilers, air handling units, terminal units, etc.</w:t>
      </w:r>
      <w:r w:rsidDel="00000000" w:rsidR="00000000" w:rsidRPr="00000000">
        <w:rPr>
          <w:rtl w:val="0"/>
        </w:rPr>
      </w:r>
    </w:p>
    <w:p w:rsidR="00000000" w:rsidDel="00000000" w:rsidP="00000000" w:rsidRDefault="00000000" w:rsidRPr="00000000" w14:paraId="0000000C">
      <w:pPr>
        <w:widowControl w:val="0"/>
        <w:numPr>
          <w:ilvl w:val="0"/>
          <w:numId w:val="12"/>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BAS (Building Automation System) Capabilities and Trending Points Inventory</w:t>
      </w:r>
      <w:r w:rsidDel="00000000" w:rsidR="00000000" w:rsidRPr="00000000">
        <w:rPr>
          <w:rFonts w:ascii="Calibri" w:cs="Calibri" w:eastAsia="Calibri" w:hAnsi="Calibri"/>
          <w:sz w:val="24"/>
          <w:szCs w:val="24"/>
          <w:rtl w:val="0"/>
        </w:rPr>
        <w:t xml:space="preserve">: A list of all the capabilities of the BAS system on campus, as well as a list of all trending points that are being monitored.</w:t>
      </w:r>
      <w:r w:rsidDel="00000000" w:rsidR="00000000" w:rsidRPr="00000000">
        <w:rPr>
          <w:rtl w:val="0"/>
        </w:rPr>
      </w:r>
    </w:p>
    <w:p w:rsidR="00000000" w:rsidDel="00000000" w:rsidP="00000000" w:rsidRDefault="00000000" w:rsidRPr="00000000" w14:paraId="0000000D">
      <w:pPr>
        <w:widowControl w:val="0"/>
        <w:numPr>
          <w:ilvl w:val="0"/>
          <w:numId w:val="12"/>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Notes from Conversations with Facilities Staff</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Crucial for</w:t>
      </w:r>
      <w:r w:rsidDel="00000000" w:rsidR="00000000" w:rsidRPr="00000000">
        <w:rPr>
          <w:rFonts w:ascii="Calibri" w:cs="Calibri" w:eastAsia="Calibri" w:hAnsi="Calibri"/>
          <w:sz w:val="24"/>
          <w:szCs w:val="24"/>
          <w:rtl w:val="0"/>
        </w:rPr>
        <w:t xml:space="preserve"> gathering valuable insights on the operation of the BAS/HVAC systems and understanding the challenges and opportunities from the perspective of those who operate and maintain the campus facilities.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E">
      <w:pPr>
        <w:widowControl w:val="0"/>
        <w:numPr>
          <w:ilvl w:val="0"/>
          <w:numId w:val="12"/>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Documentation from Field Surveys</w:t>
      </w:r>
      <w:r w:rsidDel="00000000" w:rsidR="00000000" w:rsidRPr="00000000">
        <w:rPr>
          <w:rFonts w:ascii="Calibri" w:cs="Calibri" w:eastAsia="Calibri" w:hAnsi="Calibri"/>
          <w:sz w:val="24"/>
          <w:szCs w:val="24"/>
          <w:rtl w:val="0"/>
        </w:rPr>
        <w:t xml:space="preserve">: Field surveys provide first-hand observation and data verification opportunities.</w:t>
      </w:r>
      <w:r w:rsidDel="00000000" w:rsidR="00000000" w:rsidRPr="00000000">
        <w:rPr>
          <w:rtl w:val="0"/>
        </w:rPr>
      </w:r>
    </w:p>
    <w:p w:rsidR="00000000" w:rsidDel="00000000" w:rsidP="00000000" w:rsidRDefault="00000000" w:rsidRPr="00000000" w14:paraId="0000000F">
      <w:pPr>
        <w:widowControl w:val="0"/>
        <w:numPr>
          <w:ilvl w:val="0"/>
          <w:numId w:val="12"/>
        </w:numPr>
        <w:spacing w:after="30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Controls Drawings, Mechanical Drawings, and BAS Schematics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 S</w:t>
      </w:r>
      <w:r w:rsidDel="00000000" w:rsidR="00000000" w:rsidRPr="00000000">
        <w:rPr>
          <w:rFonts w:ascii="Calibri" w:cs="Calibri" w:eastAsia="Calibri" w:hAnsi="Calibri"/>
          <w:sz w:val="24"/>
          <w:szCs w:val="24"/>
          <w:rtl w:val="0"/>
        </w:rPr>
        <w:t xml:space="preserve">hould be collected and organized to facilitate a clear understanding </w:t>
      </w:r>
      <w:r w:rsidDel="00000000" w:rsidR="00000000" w:rsidRPr="00000000">
        <w:rPr>
          <w:rFonts w:ascii="Calibri" w:cs="Calibri" w:eastAsia="Calibri" w:hAnsi="Calibri"/>
          <w:sz w:val="24"/>
          <w:szCs w:val="24"/>
          <w:rtl w:val="0"/>
        </w:rPr>
        <w:t xml:space="preserve">of equipment schedules, sequences of operation, BAS control logic, etc.</w:t>
      </w:r>
    </w:p>
    <w:p w:rsidR="00000000" w:rsidDel="00000000" w:rsidP="00000000" w:rsidRDefault="00000000" w:rsidRPr="00000000" w14:paraId="00000010">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leveraging the templates and recommendations in this section and collecting the required data, you can gain a comprehensive view of the campus’ HVAC systems and controls. This enables data-driven decision-making for finding operational changes that yield energy savings.</w:t>
      </w:r>
      <w:r w:rsidDel="00000000" w:rsidR="00000000" w:rsidRPr="00000000">
        <w:rPr>
          <w:rtl w:val="0"/>
        </w:rPr>
      </w:r>
    </w:p>
    <w:p w:rsidR="00000000" w:rsidDel="00000000" w:rsidP="00000000" w:rsidRDefault="00000000" w:rsidRPr="00000000" w14:paraId="00000011">
      <w:pPr>
        <w:spacing w:line="278.00000000000006" w:lineRule="auto"/>
        <w:ind w:left="0" w:firstLine="0"/>
        <w:rPr>
          <w:rFonts w:ascii="Calibri" w:cs="Calibri" w:eastAsia="Calibri" w:hAnsi="Calibri"/>
          <w:sz w:val="24"/>
          <w:szCs w:val="24"/>
          <w:shd w:fill="a4c2f4" w:val="clear"/>
        </w:rPr>
      </w:pPr>
      <w:r w:rsidDel="00000000" w:rsidR="00000000" w:rsidRPr="00000000">
        <w:rPr>
          <w:rtl w:val="0"/>
        </w:rPr>
      </w:r>
    </w:p>
    <w:p w:rsidR="00000000" w:rsidDel="00000000" w:rsidP="00000000" w:rsidRDefault="00000000" w:rsidRPr="00000000" w14:paraId="00000012">
      <w:pPr>
        <w:spacing w:line="278.00000000000006" w:lineRule="auto"/>
        <w:ind w:left="0" w:firstLine="0"/>
        <w:rPr>
          <w:rFonts w:ascii="Calibri" w:cs="Calibri" w:eastAsia="Calibri" w:hAnsi="Calibri"/>
          <w:sz w:val="20"/>
          <w:szCs w:val="20"/>
          <w:shd w:fill="a4c2f4" w:val="clear"/>
        </w:rPr>
      </w:pPr>
      <w:r w:rsidDel="00000000" w:rsidR="00000000" w:rsidRPr="00000000">
        <w:rPr>
          <w:rFonts w:ascii="Calibri" w:cs="Calibri" w:eastAsia="Calibri" w:hAnsi="Calibri"/>
          <w:b w:val="1"/>
          <w:bCs w:val="1"/>
          <w:sz w:val="24"/>
          <w:szCs w:val="24"/>
          <w:rtl w:val="0"/>
        </w:rPr>
        <w:t xml:space="preserve">Taking an Inventory</w:t>
      </w:r>
      <w:r w:rsidDel="00000000" w:rsidR="00000000" w:rsidRPr="00000000">
        <w:rPr>
          <w:rtl w:val="0"/>
        </w:rPr>
      </w:r>
    </w:p>
    <w:p w:rsidR="00000000" w:rsidDel="00000000" w:rsidP="00000000" w:rsidRDefault="00000000" w:rsidRPr="00000000" w14:paraId="00000013">
      <w:pPr>
        <w:spacing w:line="278.00000000000006" w:lineRule="auto"/>
        <w:ind w:left="0" w:firstLine="0"/>
        <w:rPr>
          <w:rFonts w:ascii="Calibri" w:cs="Calibri" w:eastAsia="Calibri" w:hAnsi="Calibri"/>
          <w:sz w:val="24"/>
          <w:szCs w:val="24"/>
          <w:shd w:fill="a4c2f4" w:val="clear"/>
        </w:rPr>
      </w:pPr>
      <w:r w:rsidDel="00000000" w:rsidR="00000000" w:rsidRPr="00000000">
        <w:rPr>
          <w:rtl w:val="0"/>
        </w:rPr>
      </w:r>
    </w:p>
    <w:p w:rsidR="00000000" w:rsidDel="00000000" w:rsidP="00000000" w:rsidRDefault="00000000" w:rsidRPr="00000000" w14:paraId="00000014">
      <w:pPr>
        <w:spacing w:line="278.00000000000006" w:lineRule="auto"/>
        <w:ind w:left="0" w:firstLine="0"/>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Documenting major HVAC equipment and Building Automation System (BAS) capabilities </w:t>
      </w:r>
    </w:p>
    <w:p w:rsidR="00000000" w:rsidDel="00000000" w:rsidP="00000000" w:rsidRDefault="00000000" w:rsidRPr="00000000" w14:paraId="00000015">
      <w:pPr>
        <w:spacing w:line="278.00000000000006"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Taking an inventory of your HVAC equipment is the first step in the data gathering process.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This guidebook comes with a spreadsheet template for filling out HVAC data, which includes information such as equipment type, model, age, size, and location.</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An accurate HVAC inventory is important for prioritizing systems to investigate for energy savings opportunities, as the plan will be based on equipment size and energy use.</w:t>
      </w:r>
      <w:r w:rsidDel="00000000" w:rsidR="00000000" w:rsidRPr="00000000">
        <w:rPr>
          <w:rtl w:val="0"/>
        </w:rPr>
      </w:r>
    </w:p>
    <w:p w:rsidR="00000000" w:rsidDel="00000000" w:rsidP="00000000" w:rsidRDefault="00000000" w:rsidRPr="00000000" w14:paraId="00000017">
      <w:pPr>
        <w:spacing w:line="278.0000000000000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addition, an HVAC inventory is a critically important document in the data tagging stage of the BOCS installation process.</w:t>
      </w:r>
    </w:p>
    <w:p w:rsidR="00000000" w:rsidDel="00000000" w:rsidP="00000000" w:rsidRDefault="00000000" w:rsidRPr="00000000" w14:paraId="00000019">
      <w:pPr>
        <w:widowControl w:val="0"/>
        <w:spacing w:after="300" w:before="30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w:t>
      </w:r>
      <w:r w:rsidDel="00000000" w:rsidR="00000000" w:rsidRPr="00000000">
        <w:rPr>
          <w:rFonts w:ascii="Calibri" w:cs="Calibri" w:eastAsia="Calibri" w:hAnsi="Calibri"/>
          <w:sz w:val="24"/>
          <w:szCs w:val="24"/>
          <w:rtl w:val="0"/>
        </w:rPr>
        <w:t xml:space="preserve">HVAC equipment that should be inventoried is detailed in the spreadsheet template and includes:</w:t>
      </w:r>
      <w:r w:rsidDel="00000000" w:rsidR="00000000" w:rsidRPr="00000000">
        <w:rPr>
          <w:rtl w:val="0"/>
        </w:rPr>
      </w:r>
    </w:p>
    <w:p w:rsidR="00000000" w:rsidDel="00000000" w:rsidP="00000000" w:rsidRDefault="00000000" w:rsidRPr="00000000" w14:paraId="0000001A">
      <w:pPr>
        <w:widowControl w:val="0"/>
        <w:numPr>
          <w:ilvl w:val="0"/>
          <w:numId w:val="17"/>
        </w:numPr>
        <w:spacing w:after="0" w:afterAutospacing="0" w:before="300"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Campus Level Equipment:</w:t>
      </w:r>
      <w:r w:rsidDel="00000000" w:rsidR="00000000" w:rsidRPr="00000000">
        <w:rPr>
          <w:rtl w:val="0"/>
        </w:rPr>
      </w:r>
    </w:p>
    <w:p w:rsidR="00000000" w:rsidDel="00000000" w:rsidP="00000000" w:rsidRDefault="00000000" w:rsidRPr="00000000" w14:paraId="0000001B">
      <w:pPr>
        <w:widowControl w:val="0"/>
        <w:numPr>
          <w:ilvl w:val="1"/>
          <w:numId w:val="17"/>
        </w:numPr>
        <w:spacing w:after="0" w:afterAutospacing="0" w:before="0" w:beforeAutospacing="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Central Heating/Cooling Plant</w:t>
      </w:r>
      <w:r w:rsidDel="00000000" w:rsidR="00000000" w:rsidRPr="00000000">
        <w:rPr>
          <w:rFonts w:ascii="Calibri" w:cs="Calibri" w:eastAsia="Calibri" w:hAnsi="Calibri"/>
          <w:sz w:val="24"/>
          <w:szCs w:val="24"/>
          <w:rtl w:val="0"/>
        </w:rPr>
        <w:t xml:space="preserve">s</w:t>
      </w:r>
    </w:p>
    <w:p w:rsidR="00000000" w:rsidDel="00000000" w:rsidP="00000000" w:rsidRDefault="00000000" w:rsidRPr="00000000" w14:paraId="0000001C">
      <w:pPr>
        <w:widowControl w:val="0"/>
        <w:numPr>
          <w:ilvl w:val="1"/>
          <w:numId w:val="17"/>
        </w:numPr>
        <w:spacing w:after="0" w:afterAutospacing="0" w:before="0" w:beforeAutospacing="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Hot Water/Chilled Water Distribution</w:t>
      </w:r>
      <w:r w:rsidDel="00000000" w:rsidR="00000000" w:rsidRPr="00000000">
        <w:rPr>
          <w:rtl w:val="0"/>
        </w:rPr>
      </w:r>
    </w:p>
    <w:p w:rsidR="00000000" w:rsidDel="00000000" w:rsidP="00000000" w:rsidRDefault="00000000" w:rsidRPr="00000000" w14:paraId="0000001D">
      <w:pPr>
        <w:widowControl w:val="0"/>
        <w:numPr>
          <w:ilvl w:val="0"/>
          <w:numId w:val="17"/>
        </w:numPr>
        <w:spacing w:after="0" w:afterAutospacing="0" w:before="0" w:beforeAutospacing="0" w:lineRule="auto"/>
        <w:ind w:left="144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Building Level Equipment:</w:t>
      </w:r>
      <w:r w:rsidDel="00000000" w:rsidR="00000000" w:rsidRPr="00000000">
        <w:rPr>
          <w:rtl w:val="0"/>
        </w:rPr>
      </w:r>
    </w:p>
    <w:p w:rsidR="00000000" w:rsidDel="00000000" w:rsidP="00000000" w:rsidRDefault="00000000" w:rsidRPr="00000000" w14:paraId="0000001E">
      <w:pPr>
        <w:widowControl w:val="0"/>
        <w:numPr>
          <w:ilvl w:val="1"/>
          <w:numId w:val="17"/>
        </w:numPr>
        <w:spacing w:after="0" w:afterAutospacing="0" w:before="0" w:beforeAutospacing="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AHUs</w:t>
      </w:r>
      <w:r w:rsidDel="00000000" w:rsidR="00000000" w:rsidRPr="00000000">
        <w:rPr>
          <w:rtl w:val="0"/>
        </w:rPr>
      </w:r>
    </w:p>
    <w:p w:rsidR="00000000" w:rsidDel="00000000" w:rsidP="00000000" w:rsidRDefault="00000000" w:rsidRPr="00000000" w14:paraId="0000001F">
      <w:pPr>
        <w:widowControl w:val="0"/>
        <w:numPr>
          <w:ilvl w:val="1"/>
          <w:numId w:val="17"/>
        </w:numPr>
        <w:spacing w:after="0" w:afterAutospacing="0" w:before="0" w:beforeAutospacing="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Terminal Equipment</w:t>
      </w:r>
      <w:r w:rsidDel="00000000" w:rsidR="00000000" w:rsidRPr="00000000">
        <w:rPr>
          <w:rtl w:val="0"/>
        </w:rPr>
      </w:r>
    </w:p>
    <w:p w:rsidR="00000000" w:rsidDel="00000000" w:rsidP="00000000" w:rsidRDefault="00000000" w:rsidRPr="00000000" w14:paraId="00000020">
      <w:pPr>
        <w:widowControl w:val="0"/>
        <w:numPr>
          <w:ilvl w:val="1"/>
          <w:numId w:val="17"/>
        </w:numPr>
        <w:spacing w:after="0" w:afterAutospacing="0" w:before="0" w:beforeAutospacing="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Individual building chiller/boiler plants</w:t>
      </w:r>
      <w:r w:rsidDel="00000000" w:rsidR="00000000" w:rsidRPr="00000000">
        <w:rPr>
          <w:rtl w:val="0"/>
        </w:rPr>
      </w:r>
    </w:p>
    <w:p w:rsidR="00000000" w:rsidDel="00000000" w:rsidP="00000000" w:rsidRDefault="00000000" w:rsidRPr="00000000" w14:paraId="00000021">
      <w:pPr>
        <w:widowControl w:val="0"/>
        <w:numPr>
          <w:ilvl w:val="1"/>
          <w:numId w:val="17"/>
        </w:numPr>
        <w:spacing w:after="300" w:before="0" w:beforeAutospacing="0"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Heat exchangers</w:t>
      </w:r>
      <w:r w:rsidDel="00000000" w:rsidR="00000000" w:rsidRPr="00000000">
        <w:rPr>
          <w:rtl w:val="0"/>
        </w:rPr>
      </w:r>
    </w:p>
    <w:p w:rsidR="00000000" w:rsidDel="00000000" w:rsidP="00000000" w:rsidRDefault="00000000" w:rsidRPr="00000000" w14:paraId="00000022">
      <w:pPr>
        <w:widowControl w:val="0"/>
        <w:spacing w:after="300" w:before="30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Once you've completed your HVAC inventory, the next step is to document the capabilities of your Building Automation System (BAS).</w:t>
      </w:r>
      <w:r w:rsidDel="00000000" w:rsidR="00000000" w:rsidRPr="00000000">
        <w:rPr>
          <w:rFonts w:ascii="Calibri" w:cs="Calibri" w:eastAsia="Calibri" w:hAnsi="Calibri"/>
          <w:sz w:val="24"/>
          <w:szCs w:val="24"/>
          <w:rtl w:val="0"/>
        </w:rPr>
        <w:t xml:space="preserve"> BAS trend data is used to find many opportunities from operational changes that increase energy efficiency to Sequences of Operation/Control Loops that may need tuning. It is critical that you understand your BAS’s capabilities to fully leverage it in the BuildingCoach Campus process. By taking an inventory, you can identify opportunities to improve the monitoring and control of your systems.  </w:t>
      </w:r>
      <w:r w:rsidDel="00000000" w:rsidR="00000000" w:rsidRPr="00000000">
        <w:rPr>
          <w:rFonts w:ascii="Calibri" w:cs="Calibri" w:eastAsia="Calibri" w:hAnsi="Calibri"/>
          <w:sz w:val="24"/>
          <w:szCs w:val="24"/>
          <w:rtl w:val="0"/>
        </w:rPr>
        <w:t xml:space="preserve">To assist with this process, this guidebook provides a spreadsheet template that details the BAS points that will aid in your analysis and tracking of KPIs.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3">
      <w:pPr>
        <w:widowControl w:val="0"/>
        <w:spacing w:after="300" w:before="30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Important information to document during this process includes:</w:t>
      </w:r>
      <w:r w:rsidDel="00000000" w:rsidR="00000000" w:rsidRPr="00000000">
        <w:rPr>
          <w:rtl w:val="0"/>
        </w:rPr>
      </w:r>
    </w:p>
    <w:p w:rsidR="00000000" w:rsidDel="00000000" w:rsidP="00000000" w:rsidRDefault="00000000" w:rsidRPr="00000000" w14:paraId="00000024">
      <w:pPr>
        <w:widowControl w:val="0"/>
        <w:numPr>
          <w:ilvl w:val="0"/>
          <w:numId w:val="11"/>
        </w:numPr>
        <w:spacing w:after="0" w:afterAutospacing="0" w:before="30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points exist on your BAS?</w:t>
      </w:r>
      <w:r w:rsidDel="00000000" w:rsidR="00000000" w:rsidRPr="00000000">
        <w:rPr>
          <w:rtl w:val="0"/>
        </w:rPr>
      </w:r>
    </w:p>
    <w:p w:rsidR="00000000" w:rsidDel="00000000" w:rsidP="00000000" w:rsidRDefault="00000000" w:rsidRPr="00000000" w14:paraId="00000025">
      <w:pPr>
        <w:widowControl w:val="0"/>
        <w:numPr>
          <w:ilvl w:val="1"/>
          <w:numId w:val="11"/>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Of those points, which are already trending?</w:t>
      </w:r>
      <w:r w:rsidDel="00000000" w:rsidR="00000000" w:rsidRPr="00000000">
        <w:rPr>
          <w:rtl w:val="0"/>
        </w:rPr>
      </w:r>
    </w:p>
    <w:p w:rsidR="00000000" w:rsidDel="00000000" w:rsidP="00000000" w:rsidRDefault="00000000" w:rsidRPr="00000000" w14:paraId="00000026">
      <w:pPr>
        <w:widowControl w:val="0"/>
        <w:numPr>
          <w:ilvl w:val="1"/>
          <w:numId w:val="11"/>
        </w:numPr>
        <w:spacing w:after="0" w:afterAutospacing="0" w:before="0" w:beforeAutospacing="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are the trending settings for those points?</w:t>
      </w:r>
      <w:r w:rsidDel="00000000" w:rsidR="00000000" w:rsidRPr="00000000">
        <w:rPr>
          <w:rtl w:val="0"/>
        </w:rPr>
      </w:r>
    </w:p>
    <w:p w:rsidR="00000000" w:rsidDel="00000000" w:rsidP="00000000" w:rsidRDefault="00000000" w:rsidRPr="00000000" w14:paraId="00000027">
      <w:pPr>
        <w:widowControl w:val="0"/>
        <w:numPr>
          <w:ilvl w:val="0"/>
          <w:numId w:val="1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Which points need trending enabled for your analysis?</w:t>
      </w:r>
      <w:r w:rsidDel="00000000" w:rsidR="00000000" w:rsidRPr="00000000">
        <w:rPr>
          <w:rtl w:val="0"/>
        </w:rPr>
      </w:r>
    </w:p>
    <w:p w:rsidR="00000000" w:rsidDel="00000000" w:rsidP="00000000" w:rsidRDefault="00000000" w:rsidRPr="00000000" w14:paraId="00000028">
      <w:pPr>
        <w:widowControl w:val="0"/>
        <w:numPr>
          <w:ilvl w:val="0"/>
          <w:numId w:val="11"/>
        </w:numPr>
        <w:spacing w:after="30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Which points need to be added to your BAS?</w:t>
      </w:r>
      <w:r w:rsidDel="00000000" w:rsidR="00000000" w:rsidRPr="00000000">
        <w:rPr>
          <w:rtl w:val="0"/>
        </w:rPr>
      </w:r>
    </w:p>
    <w:p w:rsidR="00000000" w:rsidDel="00000000" w:rsidP="00000000" w:rsidRDefault="00000000" w:rsidRPr="00000000" w14:paraId="00000029">
      <w:pPr>
        <w:spacing w:line="278.0000000000000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Taking inventory of your BAS points is also very important to the BOCS tagging process and gives insight on what points should be added for better visibility. </w:t>
      </w:r>
    </w:p>
    <w:p w:rsidR="00000000" w:rsidDel="00000000" w:rsidP="00000000" w:rsidRDefault="00000000" w:rsidRPr="00000000" w14:paraId="0000002A">
      <w:pPr>
        <w:spacing w:line="278.00000000000006" w:lineRule="auto"/>
        <w:ind w:left="0" w:firstLine="0"/>
        <w:rPr>
          <w:rFonts w:ascii="Calibri" w:cs="Calibri" w:eastAsia="Calibri" w:hAnsi="Calibri"/>
          <w:sz w:val="24"/>
          <w:szCs w:val="24"/>
          <w:shd w:fill="a4c2f4" w:val="clear"/>
        </w:rPr>
      </w:pPr>
      <w:r w:rsidDel="00000000" w:rsidR="00000000" w:rsidRPr="00000000">
        <w:rPr>
          <w:rtl w:val="0"/>
        </w:rPr>
      </w:r>
    </w:p>
    <w:p w:rsidR="00000000" w:rsidDel="00000000" w:rsidP="00000000" w:rsidRDefault="00000000" w:rsidRPr="00000000" w14:paraId="0000002B">
      <w:pPr>
        <w:spacing w:line="278.00000000000006" w:lineRule="auto"/>
        <w:ind w:left="0" w:firstLine="0"/>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Collaboration with Facilities staff to identify and inventory key campus equipment </w:t>
      </w:r>
    </w:p>
    <w:p w:rsidR="00000000" w:rsidDel="00000000" w:rsidP="00000000" w:rsidRDefault="00000000" w:rsidRPr="00000000" w14:paraId="0000002C">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campus f</w:t>
      </w:r>
      <w:r w:rsidDel="00000000" w:rsidR="00000000" w:rsidRPr="00000000">
        <w:rPr>
          <w:rFonts w:ascii="Calibri" w:cs="Calibri" w:eastAsia="Calibri" w:hAnsi="Calibri"/>
          <w:sz w:val="24"/>
          <w:szCs w:val="24"/>
          <w:rtl w:val="0"/>
        </w:rPr>
        <w:t xml:space="preserve">acilities staff should be engaged</w:t>
      </w:r>
      <w:r w:rsidDel="00000000" w:rsidR="00000000" w:rsidRPr="00000000">
        <w:rPr>
          <w:rFonts w:ascii="Calibri" w:cs="Calibri" w:eastAsia="Calibri" w:hAnsi="Calibri"/>
          <w:sz w:val="24"/>
          <w:szCs w:val="24"/>
          <w:rtl w:val="0"/>
        </w:rPr>
        <w:t xml:space="preserve"> during the data collection process</w:t>
      </w:r>
      <w:r w:rsidDel="00000000" w:rsidR="00000000" w:rsidRPr="00000000">
        <w:rPr>
          <w:rFonts w:ascii="Calibri" w:cs="Calibri" w:eastAsia="Calibri" w:hAnsi="Calibri"/>
          <w:sz w:val="24"/>
          <w:szCs w:val="24"/>
          <w:rtl w:val="0"/>
        </w:rPr>
        <w:t xml:space="preserve"> to help identify key pieces of HVAC equipment.</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Their firsthand knowledge and experience with the systems provides valuable insights that may not be readily apparent from your HVAC and BAS inventories.</w:t>
      </w:r>
      <w:r w:rsidDel="00000000" w:rsidR="00000000" w:rsidRPr="00000000">
        <w:rPr>
          <w:rFonts w:ascii="Calibri" w:cs="Calibri" w:eastAsia="Calibri" w:hAnsi="Calibri"/>
          <w:sz w:val="24"/>
          <w:szCs w:val="24"/>
          <w:rtl w:val="0"/>
        </w:rPr>
        <w:t xml:space="preserve"> Conversations</w:t>
      </w:r>
      <w:r w:rsidDel="00000000" w:rsidR="00000000" w:rsidRPr="00000000">
        <w:rPr>
          <w:rFonts w:ascii="Calibri" w:cs="Calibri" w:eastAsia="Calibri" w:hAnsi="Calibri"/>
          <w:sz w:val="24"/>
          <w:szCs w:val="24"/>
          <w:rtl w:val="0"/>
        </w:rPr>
        <w:t xml:space="preserve"> with the facilities staff allows for a more comprehensive understanding of their HVAC systems, which can help identify equipment with the greatest potential for energy savings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2D">
      <w:pPr>
        <w:widowControl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combining the staff's practical expertise with the data gathered in the HVAC and BAS inventories, a more accurate assessment of the systems and their controls can be made.</w:t>
      </w:r>
      <w:r w:rsidDel="00000000" w:rsidR="00000000" w:rsidRPr="00000000">
        <w:rPr>
          <w:rFonts w:ascii="Calibri" w:cs="Calibri" w:eastAsia="Calibri" w:hAnsi="Calibri"/>
          <w:sz w:val="24"/>
          <w:szCs w:val="24"/>
          <w:rtl w:val="0"/>
        </w:rPr>
        <w:t xml:space="preserve"> You can then plan out how you want to prioritize equipment to maximize energy savings opportunities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Involving facilities staff in the data collection process not only enhances the accuracy of the inventory but also fosters a sense of ownership and responsibility among the staff, which can contribute to the long-term success of energy conservation efforts on campus.</w:t>
      </w:r>
      <w:r w:rsidDel="00000000" w:rsidR="00000000" w:rsidRPr="00000000">
        <w:rPr>
          <w:rtl w:val="0"/>
        </w:rPr>
      </w:r>
    </w:p>
    <w:p w:rsidR="00000000" w:rsidDel="00000000" w:rsidP="00000000" w:rsidRDefault="00000000" w:rsidRPr="00000000" w14:paraId="0000002F">
      <w:pPr>
        <w:spacing w:line="278.00000000000006" w:lineRule="auto"/>
        <w:ind w:left="0" w:firstLine="0"/>
        <w:rPr>
          <w:rFonts w:ascii="Calibri" w:cs="Calibri" w:eastAsia="Calibri" w:hAnsi="Calibri"/>
          <w:sz w:val="24"/>
          <w:szCs w:val="24"/>
          <w:shd w:fill="a4c2f4" w:val="clear"/>
        </w:rPr>
      </w:pPr>
      <w:r w:rsidDel="00000000" w:rsidR="00000000" w:rsidRPr="00000000">
        <w:rPr>
          <w:rtl w:val="0"/>
        </w:rPr>
      </w:r>
    </w:p>
    <w:p w:rsidR="00000000" w:rsidDel="00000000" w:rsidP="00000000" w:rsidRDefault="00000000" w:rsidRPr="00000000" w14:paraId="00000030">
      <w:pPr>
        <w:spacing w:line="278.00000000000006" w:lineRule="auto"/>
        <w:ind w:left="0" w:firstLine="0"/>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Working with facilities records and field surveying</w:t>
      </w:r>
    </w:p>
    <w:p w:rsidR="00000000" w:rsidDel="00000000" w:rsidP="00000000" w:rsidRDefault="00000000" w:rsidRPr="00000000" w14:paraId="00000031">
      <w:pPr>
        <w:spacing w:line="278.00000000000006" w:lineRule="auto"/>
        <w:ind w:left="0" w:firstLine="0"/>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32">
      <w:pPr>
        <w:spacing w:line="278.0000000000000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Site visits should be organized as needed to verify the accuracy of information obtained from HVAC and BAS inventories.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These visits allow you to physically inspect the conditions of the equipment and BAS, identify any discrepancies between your documentation and the actual systems</w:t>
      </w:r>
      <w:r w:rsidDel="00000000" w:rsidR="00000000" w:rsidRPr="00000000">
        <w:rPr>
          <w:rFonts w:ascii="Calibri" w:cs="Calibri" w:eastAsia="Calibri" w:hAnsi="Calibri"/>
          <w:sz w:val="24"/>
          <w:szCs w:val="24"/>
          <w:rtl w:val="0"/>
        </w:rPr>
        <w:t xml:space="preserve">, and document any notes or records the staff may have. </w:t>
      </w:r>
      <w:r w:rsidDel="00000000" w:rsidR="00000000" w:rsidRPr="00000000">
        <w:rPr>
          <w:rFonts w:ascii="Calibri" w:cs="Calibri" w:eastAsia="Calibri" w:hAnsi="Calibri"/>
          <w:sz w:val="24"/>
          <w:szCs w:val="24"/>
          <w:rtl w:val="0"/>
        </w:rPr>
        <w:t xml:space="preserve">Field surveys also provide opportunities to document any systems not in the original drawings or other conditions that facilities staff highlight. </w:t>
      </w:r>
      <w:r w:rsidDel="00000000" w:rsidR="00000000" w:rsidRPr="00000000">
        <w:rPr>
          <w:rFonts w:ascii="Calibri" w:cs="Calibri" w:eastAsia="Calibri" w:hAnsi="Calibri"/>
          <w:sz w:val="24"/>
          <w:szCs w:val="24"/>
          <w:rtl w:val="0"/>
        </w:rPr>
        <w:t xml:space="preserve">I</w:t>
      </w:r>
      <w:r w:rsidDel="00000000" w:rsidR="00000000" w:rsidRPr="00000000">
        <w:rPr>
          <w:rFonts w:ascii="Calibri" w:cs="Calibri" w:eastAsia="Calibri" w:hAnsi="Calibri"/>
          <w:sz w:val="24"/>
          <w:szCs w:val="24"/>
          <w:rtl w:val="0"/>
        </w:rPr>
        <w:t xml:space="preserve">nformation collected on site can be used to update both your documentation and the documentation of the facilities staff.</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33">
      <w:pPr>
        <w:spacing w:line="278.00000000000006" w:lineRule="auto"/>
        <w:ind w:left="0" w:firstLine="0"/>
        <w:rPr>
          <w:rFonts w:ascii="Calibri" w:cs="Calibri" w:eastAsia="Calibri" w:hAnsi="Calibri"/>
          <w:sz w:val="24"/>
          <w:szCs w:val="24"/>
          <w:shd w:fill="a4c2f4" w:val="clear"/>
        </w:rPr>
      </w:pPr>
      <w:r w:rsidDel="00000000" w:rsidR="00000000" w:rsidRPr="00000000">
        <w:rPr>
          <w:rtl w:val="0"/>
        </w:rPr>
      </w:r>
    </w:p>
    <w:p w:rsidR="00000000" w:rsidDel="00000000" w:rsidP="00000000" w:rsidRDefault="00000000" w:rsidRPr="00000000" w14:paraId="00000034">
      <w:pPr>
        <w:spacing w:line="278.00000000000006" w:lineRule="auto"/>
        <w:ind w:left="0" w:firstLine="0"/>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Meeting with facilities staff to review the accuracy of existing equipment knowledge</w:t>
      </w:r>
    </w:p>
    <w:p w:rsidR="00000000" w:rsidDel="00000000" w:rsidP="00000000" w:rsidRDefault="00000000" w:rsidRPr="00000000" w14:paraId="00000035">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Nobody knows the buildings and systems better than the campus’ facilities staff. Their experience is invaluable in understanding the pain points of their systems and the challenges they face in bringing comfort to a wide range of occupants/spaces. </w:t>
      </w:r>
    </w:p>
    <w:p w:rsidR="00000000" w:rsidDel="00000000" w:rsidP="00000000" w:rsidRDefault="00000000" w:rsidRPr="00000000" w14:paraId="00000036">
      <w:pPr>
        <w:spacing w:line="278.0000000000000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Meetings should be organized with the facilities staff during the data collection process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They have intimate knowledge of their HVAC systems</w:t>
      </w:r>
      <w:r w:rsidDel="00000000" w:rsidR="00000000" w:rsidRPr="00000000">
        <w:rPr>
          <w:rFonts w:ascii="Calibri" w:cs="Calibri" w:eastAsia="Calibri" w:hAnsi="Calibri"/>
          <w:sz w:val="24"/>
          <w:szCs w:val="24"/>
          <w:rtl w:val="0"/>
        </w:rPr>
        <w:t xml:space="preserve"> and are likely already aware of opportunities to save energy and improve the operation of those systems. </w:t>
      </w:r>
      <w:r w:rsidDel="00000000" w:rsidR="00000000" w:rsidRPr="00000000">
        <w:rPr>
          <w:rFonts w:ascii="Calibri" w:cs="Calibri" w:eastAsia="Calibri" w:hAnsi="Calibri"/>
          <w:sz w:val="24"/>
          <w:szCs w:val="24"/>
          <w:rtl w:val="0"/>
        </w:rPr>
        <w:t xml:space="preserve">They also understand the unique requirements of different campus zones, such as temperature and humidity controls for specialized facilities.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Additionally, the facilities staff can provide insights into their day-to-day operations and challenges</w:t>
      </w:r>
      <w:r w:rsidDel="00000000" w:rsidR="00000000" w:rsidRPr="00000000">
        <w:rPr>
          <w:rFonts w:ascii="Calibri" w:cs="Calibri" w:eastAsia="Calibri" w:hAnsi="Calibri"/>
          <w:sz w:val="24"/>
          <w:szCs w:val="24"/>
          <w:rtl w:val="0"/>
        </w:rPr>
        <w:t xml:space="preserv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This will help you bridge the gap between documentation and everyday operations, leading to informed decision-making and improved energy efficiency.</w:t>
      </w:r>
      <w:r w:rsidDel="00000000" w:rsidR="00000000" w:rsidRPr="00000000">
        <w:rPr>
          <w:rtl w:val="0"/>
        </w:rPr>
      </w:r>
    </w:p>
    <w:p w:rsidR="00000000" w:rsidDel="00000000" w:rsidP="00000000" w:rsidRDefault="00000000" w:rsidRPr="00000000" w14:paraId="00000038">
      <w:pPr>
        <w:spacing w:line="278.00000000000006" w:lineRule="auto"/>
        <w:ind w:left="0" w:firstLine="0"/>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39">
      <w:pPr>
        <w:widowControl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w:t>
      </w:r>
      <w:r w:rsidDel="00000000" w:rsidR="00000000" w:rsidRPr="00000000">
        <w:rPr>
          <w:rFonts w:ascii="Calibri" w:cs="Calibri" w:eastAsia="Calibri" w:hAnsi="Calibri"/>
          <w:sz w:val="24"/>
          <w:szCs w:val="24"/>
          <w:rtl w:val="0"/>
        </w:rPr>
        <w:t xml:space="preserve">he facilities staff also has a deep understanding of how the equipment is reflected on their BAS.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They can provide valuable information regarding which sensor readings are accurate and reliable and which may be missing from the BAS. This input is essential for addressing issues with the BAS and ensuring that it provides accurate and actionable data.</w:t>
      </w:r>
      <w:r w:rsidDel="00000000" w:rsidR="00000000" w:rsidRPr="00000000">
        <w:rPr>
          <w:rtl w:val="0"/>
        </w:rPr>
      </w:r>
    </w:p>
    <w:p w:rsidR="00000000" w:rsidDel="00000000" w:rsidP="00000000" w:rsidRDefault="00000000" w:rsidRPr="00000000" w14:paraId="0000003A">
      <w:pPr>
        <w:widowControl w:val="0"/>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3B">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engaging the facilities staff, you can use their expertise to ensure accurate and comprehensive inventories, optimize the BAS for your analysis, and identify existing opportunities for operational improvements.</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rtl w:val="0"/>
        </w:rPr>
        <w:t xml:space="preserve">This collaborative approach fosters a culture of continuous improvement and enables you to make informed decisions that enhance the efficiency, reliability, and sustainability of their facilities.</w:t>
      </w:r>
      <w:r w:rsidDel="00000000" w:rsidR="00000000" w:rsidRPr="00000000">
        <w:rPr>
          <w:rtl w:val="0"/>
        </w:rPr>
      </w:r>
    </w:p>
    <w:p w:rsidR="00000000" w:rsidDel="00000000" w:rsidP="00000000" w:rsidRDefault="00000000" w:rsidRPr="00000000" w14:paraId="0000003C">
      <w:pPr>
        <w:spacing w:line="278.00000000000006" w:lineRule="auto"/>
        <w:ind w:left="0" w:firstLine="0"/>
        <w:rPr>
          <w:rFonts w:ascii="Calibri" w:cs="Calibri" w:eastAsia="Calibri" w:hAnsi="Calibri"/>
          <w:sz w:val="24"/>
          <w:szCs w:val="24"/>
          <w:shd w:fill="a4c2f4" w:val="clear"/>
        </w:rPr>
      </w:pPr>
      <w:r w:rsidDel="00000000" w:rsidR="00000000" w:rsidRPr="00000000">
        <w:rPr>
          <w:rtl w:val="0"/>
        </w:rPr>
      </w:r>
    </w:p>
    <w:p w:rsidR="00000000" w:rsidDel="00000000" w:rsidP="00000000" w:rsidRDefault="00000000" w:rsidRPr="00000000" w14:paraId="0000003D">
      <w:pPr>
        <w:spacing w:line="278.00000000000006" w:lineRule="auto"/>
        <w:ind w:left="0" w:firstLine="0"/>
        <w:rPr>
          <w:rFonts w:ascii="Calibri" w:cs="Calibri" w:eastAsia="Calibri" w:hAnsi="Calibri"/>
          <w:sz w:val="24"/>
          <w:szCs w:val="24"/>
          <w:shd w:fill="a4c2f4" w:val="clear"/>
        </w:rPr>
      </w:pPr>
      <w:r w:rsidDel="00000000" w:rsidR="00000000" w:rsidRPr="00000000">
        <w:rPr>
          <w:rFonts w:ascii="Calibri" w:cs="Calibri" w:eastAsia="Calibri" w:hAnsi="Calibri"/>
          <w:b w:val="1"/>
          <w:bCs w:val="1"/>
          <w:sz w:val="24"/>
          <w:szCs w:val="24"/>
          <w:rtl w:val="0"/>
        </w:rPr>
        <w:t xml:space="preserve">Gathering Documentation</w:t>
      </w:r>
      <w:r w:rsidDel="00000000" w:rsidR="00000000" w:rsidRPr="00000000">
        <w:rPr>
          <w:rtl w:val="0"/>
        </w:rPr>
      </w:r>
    </w:p>
    <w:p w:rsidR="00000000" w:rsidDel="00000000" w:rsidP="00000000" w:rsidRDefault="00000000" w:rsidRPr="00000000" w14:paraId="0000003E">
      <w:pPr>
        <w:widowControl w:val="0"/>
        <w:spacing w:after="300" w:before="30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Collecting data connectivity documents - control drawings, mechanical drawings, BAS schematics, etc. - is a required step for both the campus-level analysis and BOCS setup. These documents are necessary for filling out your HVAC and BAS inventories. They contain sequences of operation and control logic, which will inform your recommendations for energy savings opportunities. They help form the foundation of your understanding of the HVAC systems on campus. These documents are also the foundation of the BOCS installation and deployment process, detailed later in this guideline.</w:t>
      </w:r>
    </w:p>
    <w:p w:rsidR="00000000" w:rsidDel="00000000" w:rsidP="00000000" w:rsidRDefault="00000000" w:rsidRPr="00000000" w14:paraId="0000003F">
      <w:pPr>
        <w:widowControl w:val="0"/>
        <w:spacing w:after="300" w:before="30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Types of data connectivity documents include:</w:t>
      </w:r>
    </w:p>
    <w:p w:rsidR="00000000" w:rsidDel="00000000" w:rsidP="00000000" w:rsidRDefault="00000000" w:rsidRPr="00000000" w14:paraId="00000040">
      <w:pPr>
        <w:widowControl w:val="0"/>
        <w:numPr>
          <w:ilvl w:val="0"/>
          <w:numId w:val="1"/>
        </w:numPr>
        <w:spacing w:after="0" w:afterAutospacing="0" w:before="30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Control drawings</w:t>
      </w:r>
    </w:p>
    <w:p w:rsidR="00000000" w:rsidDel="00000000" w:rsidP="00000000" w:rsidRDefault="00000000" w:rsidRPr="00000000" w14:paraId="00000041">
      <w:pPr>
        <w:widowControl w:val="0"/>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Mechanical drawings</w:t>
      </w:r>
    </w:p>
    <w:p w:rsidR="00000000" w:rsidDel="00000000" w:rsidP="00000000" w:rsidRDefault="00000000" w:rsidRPr="00000000" w14:paraId="00000042">
      <w:pPr>
        <w:widowControl w:val="0"/>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BAS schematics</w:t>
      </w:r>
    </w:p>
    <w:p w:rsidR="00000000" w:rsidDel="00000000" w:rsidP="00000000" w:rsidRDefault="00000000" w:rsidRPr="00000000" w14:paraId="00000043">
      <w:pPr>
        <w:widowControl w:val="0"/>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Energy Audits/Commissioning Reports</w:t>
      </w:r>
    </w:p>
    <w:p w:rsidR="00000000" w:rsidDel="00000000" w:rsidP="00000000" w:rsidRDefault="00000000" w:rsidRPr="00000000" w14:paraId="00000044">
      <w:pPr>
        <w:widowControl w:val="0"/>
        <w:numPr>
          <w:ilvl w:val="0"/>
          <w:numId w:val="1"/>
        </w:numPr>
        <w:spacing w:after="0" w:afterAutospacing="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Equipment manuals</w:t>
      </w:r>
    </w:p>
    <w:p w:rsidR="00000000" w:rsidDel="00000000" w:rsidP="00000000" w:rsidRDefault="00000000" w:rsidRPr="00000000" w14:paraId="00000045">
      <w:pPr>
        <w:widowControl w:val="0"/>
        <w:numPr>
          <w:ilvl w:val="0"/>
          <w:numId w:val="1"/>
        </w:numPr>
        <w:spacing w:after="300" w:before="0" w:beforeAutospacing="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Equipment logs/records</w:t>
      </w:r>
      <w:r w:rsidDel="00000000" w:rsidR="00000000" w:rsidRPr="00000000">
        <w:rPr>
          <w:rtl w:val="0"/>
        </w:rPr>
      </w:r>
    </w:p>
    <w:p w:rsidR="00000000" w:rsidDel="00000000" w:rsidP="00000000" w:rsidRDefault="00000000" w:rsidRPr="00000000" w14:paraId="00000046">
      <w:pPr>
        <w:widowControl w:val="0"/>
        <w:rPr>
          <w:rFonts w:ascii="Calibri" w:cs="Calibri" w:eastAsia="Calibri" w:hAnsi="Calibri"/>
          <w:sz w:val="24"/>
          <w:szCs w:val="24"/>
          <w:highlight w:val="green"/>
          <w:u w:val="single"/>
        </w:rPr>
      </w:pPr>
      <w:r w:rsidDel="00000000" w:rsidR="00000000" w:rsidRPr="00000000">
        <w:rPr>
          <w:rtl w:val="0"/>
        </w:rPr>
      </w:r>
    </w:p>
    <w:p w:rsidR="00000000" w:rsidDel="00000000" w:rsidP="00000000" w:rsidRDefault="00000000" w:rsidRPr="00000000" w14:paraId="00000047">
      <w:pPr>
        <w:spacing w:line="278.00000000000006"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Major Equipment Inventory template and guide</w:t>
      </w:r>
    </w:p>
    <w:p w:rsidR="00000000" w:rsidDel="00000000" w:rsidP="00000000" w:rsidRDefault="00000000" w:rsidRPr="00000000" w14:paraId="00000048">
      <w:pPr>
        <w:spacing w:line="278.0000000000000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provided a spreadsheet template for collecting an inventory of the HVAC equipment on campus. The template has a tab for the central plant equipment as well as multiple tabs for building-specific equipment. The building equipment tabs can be duplicated as needed if you’re taking an inventory of more than three buildings.</w:t>
      </w:r>
    </w:p>
    <w:p w:rsidR="00000000" w:rsidDel="00000000" w:rsidP="00000000" w:rsidRDefault="00000000" w:rsidRPr="00000000" w14:paraId="00000049">
      <w:pPr>
        <w:spacing w:line="278.00000000000006"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spacing w:line="278.0000000000000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central plant tab contains tables for capturing the equipment data for the central heating and cooling plants as well as the heating/cooling distribution systems. The building tabs have tables for capturing data for any heating, cooling, and air distribution systems each building may have, as well as terminal units. This template is designed to be comprehensive, so it contains tables for multiple types of each system. The only tables that need to be filled out for your documentation are the ones corresponding to the system configurations on your campus - the rest can be ignored or deleted.</w:t>
      </w:r>
    </w:p>
    <w:p w:rsidR="00000000" w:rsidDel="00000000" w:rsidP="00000000" w:rsidRDefault="00000000" w:rsidRPr="00000000" w14:paraId="0000004B">
      <w:pPr>
        <w:spacing w:line="278.00000000000006"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spacing w:line="278.0000000000000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Link to Template:</w:t>
      </w:r>
      <w:hyperlink r:id="rId6">
        <w:r w:rsidDel="00000000" w:rsidR="00000000" w:rsidRPr="00000000">
          <w:rPr>
            <w:rFonts w:ascii="Calibri" w:cs="Calibri" w:eastAsia="Calibri" w:hAnsi="Calibri"/>
            <w:color w:val="0000ee"/>
            <w:sz w:val="24"/>
            <w:szCs w:val="24"/>
            <w:u w:val="single"/>
            <w:rtl w:val="0"/>
          </w:rPr>
          <w:t xml:space="preserve">Equipment Inventory Template.xlsx</w:t>
        </w:r>
      </w:hyperlink>
      <w:r w:rsidDel="00000000" w:rsidR="00000000" w:rsidRPr="00000000">
        <w:rPr>
          <w:rtl w:val="0"/>
        </w:rPr>
      </w:r>
    </w:p>
    <w:p w:rsidR="00000000" w:rsidDel="00000000" w:rsidP="00000000" w:rsidRDefault="00000000" w:rsidRPr="00000000" w14:paraId="0000004D">
      <w:pPr>
        <w:spacing w:line="278.00000000000006" w:lineRule="auto"/>
        <w:ind w:left="0" w:firstLine="0"/>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4E">
      <w:pPr>
        <w:spacing w:line="278.00000000000006" w:lineRule="auto"/>
        <w:rPr>
          <w:rFonts w:ascii="Calibri" w:cs="Calibri" w:eastAsia="Calibri" w:hAnsi="Calibri"/>
          <w:b w:val="1"/>
          <w:bCs w:val="1"/>
          <w:sz w:val="46"/>
          <w:szCs w:val="46"/>
        </w:rPr>
      </w:pPr>
      <w:r w:rsidDel="00000000" w:rsidR="00000000" w:rsidRPr="00000000">
        <w:rPr>
          <w:rFonts w:ascii="Calibri" w:cs="Calibri" w:eastAsia="Calibri" w:hAnsi="Calibri"/>
          <w:b w:val="1"/>
          <w:bCs w:val="1"/>
          <w:sz w:val="46"/>
          <w:szCs w:val="46"/>
          <w:rtl w:val="0"/>
        </w:rPr>
        <w:t xml:space="preserve">Campus Level Analysis</w:t>
      </w:r>
    </w:p>
    <w:p w:rsidR="00000000" w:rsidDel="00000000" w:rsidP="00000000" w:rsidRDefault="00000000" w:rsidRPr="00000000" w14:paraId="0000004F">
      <w:pPr>
        <w:spacing w:line="278.00000000000006" w:lineRule="auto"/>
        <w:rPr>
          <w:rFonts w:ascii="Calibri" w:cs="Calibri" w:eastAsia="Calibri" w:hAnsi="Calibri"/>
          <w:b w:val="1"/>
          <w:bCs w:val="1"/>
          <w:sz w:val="34"/>
          <w:szCs w:val="34"/>
        </w:rPr>
      </w:pPr>
      <w:r w:rsidDel="00000000" w:rsidR="00000000" w:rsidRPr="00000000">
        <w:rPr>
          <w:rtl w:val="0"/>
        </w:rPr>
      </w:r>
    </w:p>
    <w:p w:rsidR="00000000" w:rsidDel="00000000" w:rsidP="00000000" w:rsidRDefault="00000000" w:rsidRPr="00000000" w14:paraId="00000050">
      <w:pPr>
        <w:spacing w:line="278.00000000000006" w:lineRule="auto"/>
        <w:rPr>
          <w:rFonts w:ascii="Calibri" w:cs="Calibri" w:eastAsia="Calibri" w:hAnsi="Calibri"/>
          <w:b w:val="1"/>
          <w:bCs w:val="1"/>
          <w:sz w:val="34"/>
          <w:szCs w:val="34"/>
        </w:rPr>
      </w:pPr>
      <w:r w:rsidDel="00000000" w:rsidR="00000000" w:rsidRPr="00000000">
        <w:rPr>
          <w:rFonts w:ascii="Calibri" w:cs="Calibri" w:eastAsia="Calibri" w:hAnsi="Calibri"/>
          <w:b w:val="1"/>
          <w:bCs w:val="1"/>
          <w:sz w:val="34"/>
          <w:szCs w:val="34"/>
          <w:rtl w:val="0"/>
        </w:rPr>
        <w:t xml:space="preserve">BAS Trending and Data Access</w:t>
      </w:r>
    </w:p>
    <w:p w:rsidR="00000000" w:rsidDel="00000000" w:rsidP="00000000" w:rsidRDefault="00000000" w:rsidRPr="00000000" w14:paraId="00000051">
      <w:pPr>
        <w:spacing w:line="278.00000000000006" w:lineRule="auto"/>
        <w:rPr>
          <w:rFonts w:ascii="Calibri" w:cs="Calibri" w:eastAsia="Calibri" w:hAnsi="Calibri"/>
          <w:b w:val="1"/>
          <w:bCs w:val="1"/>
          <w:sz w:val="34"/>
          <w:szCs w:val="34"/>
        </w:rPr>
      </w:pPr>
      <w:r w:rsidDel="00000000" w:rsidR="00000000" w:rsidRPr="00000000">
        <w:rPr>
          <w:rtl w:val="0"/>
        </w:rPr>
      </w:r>
    </w:p>
    <w:p w:rsidR="00000000" w:rsidDel="00000000" w:rsidP="00000000" w:rsidRDefault="00000000" w:rsidRPr="00000000" w14:paraId="00000052">
      <w:pPr>
        <w:spacing w:line="278.00000000000006" w:lineRule="auto"/>
        <w:ind w:left="0" w:firstLine="0"/>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Confirm all Key Performance Indicators (KPIs) are trending</w:t>
      </w:r>
    </w:p>
    <w:p w:rsidR="00000000" w:rsidDel="00000000" w:rsidP="00000000" w:rsidRDefault="00000000" w:rsidRPr="00000000" w14:paraId="00000053">
      <w:pPr>
        <w:spacing w:line="278.00000000000006" w:lineRule="auto"/>
        <w:ind w:left="0" w:firstLine="0"/>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The purpose of this step is to set up a baseline energy use for your campus and give you data points to track to quantify/visualize energy savings after implementing measures. This section explains some of the different KPIs you can use and should be used in conjunction with the provided KPI spreadsheet template. </w:t>
      </w:r>
    </w:p>
    <w:p w:rsidR="00000000" w:rsidDel="00000000" w:rsidP="00000000" w:rsidRDefault="00000000" w:rsidRPr="00000000" w14:paraId="00000054">
      <w:pPr>
        <w:spacing w:line="278.00000000000006" w:lineRule="auto"/>
        <w:ind w:left="0" w:firstLine="0"/>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55">
      <w:pPr>
        <w:spacing w:line="278.00000000000006"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KPIs can include:</w:t>
      </w:r>
    </w:p>
    <w:p w:rsidR="00000000" w:rsidDel="00000000" w:rsidP="00000000" w:rsidRDefault="00000000" w:rsidRPr="00000000" w14:paraId="00000056">
      <w:pPr>
        <w:numPr>
          <w:ilvl w:val="0"/>
          <w:numId w:val="13"/>
        </w:numPr>
        <w:spacing w:line="278.00000000000006"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Campus-Level Energy KPIs</w:t>
      </w:r>
      <w:r w:rsidDel="00000000" w:rsidR="00000000" w:rsidRPr="00000000">
        <w:rPr>
          <w:rtl w:val="0"/>
        </w:rPr>
      </w:r>
    </w:p>
    <w:p w:rsidR="00000000" w:rsidDel="00000000" w:rsidP="00000000" w:rsidRDefault="00000000" w:rsidRPr="00000000" w14:paraId="00000057">
      <w:pPr>
        <w:numPr>
          <w:ilvl w:val="1"/>
          <w:numId w:val="13"/>
        </w:numPr>
        <w:spacing w:line="278.0000000000000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Monthly Building/Central Plant Energy Use</w:t>
      </w:r>
    </w:p>
    <w:p w:rsidR="00000000" w:rsidDel="00000000" w:rsidP="00000000" w:rsidRDefault="00000000" w:rsidRPr="00000000" w14:paraId="00000058">
      <w:pPr>
        <w:numPr>
          <w:ilvl w:val="1"/>
          <w:numId w:val="13"/>
        </w:numPr>
        <w:spacing w:line="278.0000000000000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Annual Building/Central Plant Energy Use</w:t>
      </w:r>
    </w:p>
    <w:p w:rsidR="00000000" w:rsidDel="00000000" w:rsidP="00000000" w:rsidRDefault="00000000" w:rsidRPr="00000000" w14:paraId="00000059">
      <w:pPr>
        <w:numPr>
          <w:ilvl w:val="1"/>
          <w:numId w:val="13"/>
        </w:numPr>
        <w:spacing w:line="278.0000000000000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Daily Load Profiles for Building/Central Plant Energy Use</w:t>
      </w:r>
    </w:p>
    <w:p w:rsidR="00000000" w:rsidDel="00000000" w:rsidP="00000000" w:rsidRDefault="00000000" w:rsidRPr="00000000" w14:paraId="0000005A">
      <w:pPr>
        <w:numPr>
          <w:ilvl w:val="0"/>
          <w:numId w:val="13"/>
        </w:numPr>
        <w:spacing w:line="278.00000000000006"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Central Plant Equipment KPIs</w:t>
      </w:r>
      <w:r w:rsidDel="00000000" w:rsidR="00000000" w:rsidRPr="00000000">
        <w:rPr>
          <w:rtl w:val="0"/>
        </w:rPr>
      </w:r>
    </w:p>
    <w:p w:rsidR="00000000" w:rsidDel="00000000" w:rsidP="00000000" w:rsidRDefault="00000000" w:rsidRPr="00000000" w14:paraId="0000005B">
      <w:pPr>
        <w:numPr>
          <w:ilvl w:val="1"/>
          <w:numId w:val="13"/>
        </w:numPr>
        <w:spacing w:line="278.0000000000000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Hot and Chilled Water Supply &amp; Return Temperature, Resets, Delta T</w:t>
      </w:r>
    </w:p>
    <w:p w:rsidR="00000000" w:rsidDel="00000000" w:rsidP="00000000" w:rsidRDefault="00000000" w:rsidRPr="00000000" w14:paraId="0000005C">
      <w:pPr>
        <w:numPr>
          <w:ilvl w:val="1"/>
          <w:numId w:val="13"/>
        </w:numPr>
        <w:spacing w:line="278.0000000000000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Hot and Chilled Water Secondary Pump Variable Speed Operation</w:t>
      </w:r>
    </w:p>
    <w:p w:rsidR="00000000" w:rsidDel="00000000" w:rsidP="00000000" w:rsidRDefault="00000000" w:rsidRPr="00000000" w14:paraId="0000005D">
      <w:pPr>
        <w:numPr>
          <w:ilvl w:val="1"/>
          <w:numId w:val="13"/>
        </w:numPr>
        <w:spacing w:line="278.0000000000000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Chilled Water Primary and Condenser Water Pump Speeds</w:t>
      </w:r>
    </w:p>
    <w:p w:rsidR="00000000" w:rsidDel="00000000" w:rsidP="00000000" w:rsidRDefault="00000000" w:rsidRPr="00000000" w14:paraId="0000005E">
      <w:pPr>
        <w:numPr>
          <w:ilvl w:val="1"/>
          <w:numId w:val="13"/>
        </w:numPr>
        <w:spacing w:line="278.0000000000000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Condenser Water Temperatures and Resets</w:t>
      </w:r>
    </w:p>
    <w:p w:rsidR="00000000" w:rsidDel="00000000" w:rsidP="00000000" w:rsidRDefault="00000000" w:rsidRPr="00000000" w14:paraId="0000005F">
      <w:pPr>
        <w:numPr>
          <w:ilvl w:val="1"/>
          <w:numId w:val="13"/>
        </w:numPr>
        <w:spacing w:line="278.0000000000000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Cooling Tower Fan Status and VFD Fan Speeds</w:t>
      </w:r>
    </w:p>
    <w:p w:rsidR="00000000" w:rsidDel="00000000" w:rsidP="00000000" w:rsidRDefault="00000000" w:rsidRPr="00000000" w14:paraId="00000060">
      <w:pPr>
        <w:numPr>
          <w:ilvl w:val="0"/>
          <w:numId w:val="13"/>
        </w:numPr>
        <w:spacing w:line="278.00000000000006" w:lineRule="auto"/>
        <w:ind w:left="720" w:hanging="36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Building-Level Equipment KPIs</w:t>
      </w:r>
    </w:p>
    <w:p w:rsidR="00000000" w:rsidDel="00000000" w:rsidP="00000000" w:rsidRDefault="00000000" w:rsidRPr="00000000" w14:paraId="00000061">
      <w:pPr>
        <w:numPr>
          <w:ilvl w:val="1"/>
          <w:numId w:val="13"/>
        </w:numPr>
        <w:spacing w:line="278.0000000000000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Entry Hot Water Heat Exchanger Delta T (system side and building side) and Temperature Resets</w:t>
      </w:r>
    </w:p>
    <w:p w:rsidR="00000000" w:rsidDel="00000000" w:rsidP="00000000" w:rsidRDefault="00000000" w:rsidRPr="00000000" w14:paraId="00000062">
      <w:pPr>
        <w:numPr>
          <w:ilvl w:val="1"/>
          <w:numId w:val="13"/>
        </w:numPr>
        <w:spacing w:line="278.0000000000000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HW Circulator Pump VFD Speed</w:t>
      </w:r>
    </w:p>
    <w:p w:rsidR="00000000" w:rsidDel="00000000" w:rsidP="00000000" w:rsidRDefault="00000000" w:rsidRPr="00000000" w14:paraId="00000063">
      <w:pPr>
        <w:numPr>
          <w:ilvl w:val="1"/>
          <w:numId w:val="13"/>
        </w:numPr>
        <w:spacing w:line="278.0000000000000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Chilled Water Valve Position</w:t>
      </w:r>
    </w:p>
    <w:p w:rsidR="00000000" w:rsidDel="00000000" w:rsidP="00000000" w:rsidRDefault="00000000" w:rsidRPr="00000000" w14:paraId="00000064">
      <w:pPr>
        <w:numPr>
          <w:ilvl w:val="1"/>
          <w:numId w:val="13"/>
        </w:numPr>
        <w:spacing w:line="278.0000000000000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Chilled Water Delta T</w:t>
      </w:r>
    </w:p>
    <w:p w:rsidR="00000000" w:rsidDel="00000000" w:rsidP="00000000" w:rsidRDefault="00000000" w:rsidRPr="00000000" w14:paraId="00000065">
      <w:pPr>
        <w:numPr>
          <w:ilvl w:val="1"/>
          <w:numId w:val="13"/>
        </w:numPr>
        <w:spacing w:line="278.00000000000006"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Air Handler data points as available - ventilation rate, economizer function</w:t>
      </w:r>
    </w:p>
    <w:p w:rsidR="00000000" w:rsidDel="00000000" w:rsidP="00000000" w:rsidRDefault="00000000" w:rsidRPr="00000000" w14:paraId="00000066">
      <w:pPr>
        <w:spacing w:line="278.0000000000000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spacing w:line="278.0000000000000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campus-level energy KPIs can be tracked by collecting utility and energy use data. The central plant and building-level equipment KPIs can be tracked by ensuring that trending is enabled for the BAS points listed above. The provided KPI template should be used to document the status of these data points and determine where there may be gaps in your data capabilities. Be sure to address any issues with trending your BAS points or accessing your energy data, as they are required to perform the campus-level analysis.</w:t>
      </w:r>
    </w:p>
    <w:p w:rsidR="00000000" w:rsidDel="00000000" w:rsidP="00000000" w:rsidRDefault="00000000" w:rsidRPr="00000000" w14:paraId="00000068">
      <w:pPr>
        <w:spacing w:line="278.00000000000006" w:lineRule="auto"/>
        <w:ind w:left="0" w:firstLine="0"/>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069">
      <w:pPr>
        <w:spacing w:line="278.00000000000006" w:lineRule="auto"/>
        <w:ind w:left="0" w:firstLine="0"/>
        <w:rPr>
          <w:rFonts w:ascii="Calibri" w:cs="Calibri" w:eastAsia="Calibri" w:hAnsi="Calibri"/>
          <w:sz w:val="24"/>
          <w:szCs w:val="24"/>
          <w:highlight w:val="green"/>
          <w:u w:val="single"/>
        </w:rPr>
      </w:pPr>
      <w:r w:rsidDel="00000000" w:rsidR="00000000" w:rsidRPr="00000000">
        <w:rPr>
          <w:rFonts w:ascii="Calibri" w:cs="Calibri" w:eastAsia="Calibri" w:hAnsi="Calibri"/>
          <w:sz w:val="24"/>
          <w:szCs w:val="24"/>
          <w:highlight w:val="green"/>
          <w:u w:val="single"/>
          <w:rtl w:val="0"/>
        </w:rPr>
        <w:t xml:space="preserve">Define baseline year with </w:t>
      </w:r>
      <w:r w:rsidDel="00000000" w:rsidR="00000000" w:rsidRPr="00000000">
        <w:rPr>
          <w:rFonts w:ascii="Calibri" w:cs="Calibri" w:eastAsia="Calibri" w:hAnsi="Calibri"/>
          <w:sz w:val="24"/>
          <w:szCs w:val="24"/>
          <w:highlight w:val="green"/>
          <w:u w:val="single"/>
          <w:rtl w:val="0"/>
        </w:rPr>
        <w:t xml:space="preserve">normalizations</w:t>
      </w:r>
      <w:r w:rsidDel="00000000" w:rsidR="00000000" w:rsidRPr="00000000">
        <w:rPr>
          <w:rtl w:val="0"/>
        </w:rPr>
      </w:r>
    </w:p>
    <w:p w:rsidR="00000000" w:rsidDel="00000000" w:rsidP="00000000" w:rsidRDefault="00000000" w:rsidRPr="00000000" w14:paraId="0000006A">
      <w:pPr>
        <w:spacing w:line="278.00000000000006" w:lineRule="auto"/>
        <w:ind w:left="0" w:firstLine="0"/>
        <w:rPr>
          <w:rFonts w:ascii="Calibri" w:cs="Calibri" w:eastAsia="Calibri" w:hAnsi="Calibri"/>
          <w:sz w:val="24"/>
          <w:szCs w:val="24"/>
          <w:highlight w:val="green"/>
          <w:u w:val="single"/>
        </w:rPr>
      </w:pPr>
      <w:r w:rsidDel="00000000" w:rsidR="00000000" w:rsidRPr="00000000">
        <w:rPr>
          <w:rFonts w:ascii="Calibri" w:cs="Calibri" w:eastAsia="Calibri" w:hAnsi="Calibri"/>
          <w:sz w:val="24"/>
          <w:szCs w:val="24"/>
          <w:highlight w:val="green"/>
          <w:u w:val="single"/>
          <w:rtl w:val="0"/>
        </w:rPr>
        <w:t xml:space="preserve"> </w:t>
      </w:r>
    </w:p>
    <w:p w:rsidR="00000000" w:rsidDel="00000000" w:rsidP="00000000" w:rsidRDefault="00000000" w:rsidRPr="00000000" w14:paraId="0000006B">
      <w:pPr>
        <w:numPr>
          <w:ilvl w:val="0"/>
          <w:numId w:val="10"/>
        </w:numPr>
        <w:spacing w:line="278.00000000000006" w:lineRule="auto"/>
        <w:ind w:left="720" w:hanging="360"/>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Baseline = year being used as a “before” to be compared to energy used after measure implementation to quantify energy savings</w:t>
      </w:r>
    </w:p>
    <w:p w:rsidR="00000000" w:rsidDel="00000000" w:rsidP="00000000" w:rsidRDefault="00000000" w:rsidRPr="00000000" w14:paraId="0000006C">
      <w:pPr>
        <w:numPr>
          <w:ilvl w:val="0"/>
          <w:numId w:val="10"/>
        </w:numPr>
        <w:spacing w:line="278.00000000000006" w:lineRule="auto"/>
        <w:ind w:left="720" w:hanging="360"/>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“Before” and “After” will be normalized aka put on the same numerical scale in order to be compared</w:t>
      </w:r>
    </w:p>
    <w:p w:rsidR="00000000" w:rsidDel="00000000" w:rsidP="00000000" w:rsidRDefault="00000000" w:rsidRPr="00000000" w14:paraId="0000006D">
      <w:pPr>
        <w:numPr>
          <w:ilvl w:val="1"/>
          <w:numId w:val="10"/>
        </w:numPr>
        <w:spacing w:line="278.00000000000006" w:lineRule="auto"/>
        <w:ind w:left="1440" w:hanging="360"/>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Energy usage is heavily dependent on weather conditions, which vary year-over-year. Normalizing data using a 10 year weather average can put energy use between years on the same scale for comparison (January 2023 vs January 2024, etc)</w:t>
      </w:r>
    </w:p>
    <w:p w:rsidR="00000000" w:rsidDel="00000000" w:rsidP="00000000" w:rsidRDefault="00000000" w:rsidRPr="00000000" w14:paraId="0000006E">
      <w:pPr>
        <w:numPr>
          <w:ilvl w:val="1"/>
          <w:numId w:val="10"/>
        </w:numPr>
        <w:spacing w:line="278.00000000000006" w:lineRule="auto"/>
        <w:ind w:left="1440" w:hanging="360"/>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Weather data averaged over a number of years (10 year average is common) is used to normalize energy usage</w:t>
      </w:r>
    </w:p>
    <w:p w:rsidR="00000000" w:rsidDel="00000000" w:rsidP="00000000" w:rsidRDefault="00000000" w:rsidRPr="00000000" w14:paraId="0000006F">
      <w:pPr>
        <w:numPr>
          <w:ilvl w:val="2"/>
          <w:numId w:val="10"/>
        </w:numPr>
        <w:spacing w:line="278.00000000000006" w:lineRule="auto"/>
        <w:ind w:left="2160" w:hanging="360"/>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Weather’s effect on energy consumption is measured in Heating Degree Days. HDDs are calculated by subtracting the daily average temperature from a constant (in North America, 65F is commonly used)</w:t>
      </w:r>
    </w:p>
    <w:p w:rsidR="00000000" w:rsidDel="00000000" w:rsidP="00000000" w:rsidRDefault="00000000" w:rsidRPr="00000000" w14:paraId="00000070">
      <w:pPr>
        <w:numPr>
          <w:ilvl w:val="1"/>
          <w:numId w:val="10"/>
        </w:numPr>
        <w:spacing w:line="278.00000000000006" w:lineRule="auto"/>
        <w:ind w:left="1440" w:hanging="360"/>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An analysis must be performed to determine the heating, cooling, and baseload for your energy use. 3P and 4P modeling analysis was performed for CCNY. This step is needed so that energy savings can further be broken down into heating, cooling, and baseload savings.</w:t>
      </w:r>
    </w:p>
    <w:p w:rsidR="00000000" w:rsidDel="00000000" w:rsidP="00000000" w:rsidRDefault="00000000" w:rsidRPr="00000000" w14:paraId="00000071">
      <w:pPr>
        <w:spacing w:line="278.00000000000006" w:lineRule="auto"/>
        <w:ind w:left="0" w:firstLine="0"/>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72">
      <w:pPr>
        <w:spacing w:line="278.00000000000006" w:lineRule="auto"/>
        <w:ind w:left="0" w:firstLine="0"/>
        <w:rPr>
          <w:rFonts w:ascii="Calibri" w:cs="Calibri" w:eastAsia="Calibri" w:hAnsi="Calibri"/>
          <w:sz w:val="24"/>
          <w:szCs w:val="24"/>
          <w:highlight w:val="green"/>
          <w:u w:val="single"/>
        </w:rPr>
      </w:pPr>
      <w:r w:rsidDel="00000000" w:rsidR="00000000" w:rsidRPr="00000000">
        <w:rPr>
          <w:rFonts w:ascii="Calibri" w:cs="Calibri" w:eastAsia="Calibri" w:hAnsi="Calibri"/>
          <w:sz w:val="24"/>
          <w:szCs w:val="24"/>
          <w:highlight w:val="green"/>
          <w:u w:val="single"/>
          <w:rtl w:val="0"/>
        </w:rPr>
        <w:t xml:space="preserve">Choosing your baseline year of energy data</w:t>
      </w:r>
    </w:p>
    <w:p w:rsidR="00000000" w:rsidDel="00000000" w:rsidP="00000000" w:rsidRDefault="00000000" w:rsidRPr="00000000" w14:paraId="00000073">
      <w:pPr>
        <w:spacing w:line="278.00000000000006" w:lineRule="auto"/>
        <w:ind w:left="0" w:firstLine="0"/>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74">
      <w:pPr>
        <w:spacing w:line="278.00000000000006" w:lineRule="auto"/>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The baseline year serves as the reference point for comparison, representing the energy usage before implementing one or more energy efficiency measures.</w:t>
      </w:r>
      <w:r w:rsidDel="00000000" w:rsidR="00000000" w:rsidRPr="00000000">
        <w:rPr>
          <w:rFonts w:ascii="Calibri" w:cs="Calibri" w:eastAsia="Calibri" w:hAnsi="Calibri"/>
          <w:sz w:val="24"/>
          <w:szCs w:val="24"/>
          <w:highlight w:val="green"/>
          <w:rtl w:val="0"/>
        </w:rPr>
        <w:t xml:space="preserve"> There are a few factors to consider when choosing your baseline year. You will want to choose a recent year where your monthly energy usage was more or less typical for the campus. For example, you may not want to choose 2020 or 2021 - COVID lockdowns led to reduced energy use on campuses.  Using one of those years as your baseline will paint an unrealistic picture of energy usage before implementing any measures and will significantly impact energy savings calculations. Choosing a recent year of typical usage will ensure that the baseline estimation will be accurate to the energy usage of your campus’ current mechanical systems and controls.</w:t>
      </w:r>
    </w:p>
    <w:p w:rsidR="00000000" w:rsidDel="00000000" w:rsidP="00000000" w:rsidRDefault="00000000" w:rsidRPr="00000000" w14:paraId="00000075">
      <w:pPr>
        <w:spacing w:line="278.00000000000006" w:lineRule="auto"/>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76">
      <w:pPr>
        <w:spacing w:line="278.00000000000006" w:lineRule="auto"/>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You will also need to choose a year where you have access to the full years’ worth of energy data. It is important that baselines for each month and season can be estimated accurately.</w:t>
      </w:r>
    </w:p>
    <w:p w:rsidR="00000000" w:rsidDel="00000000" w:rsidP="00000000" w:rsidRDefault="00000000" w:rsidRPr="00000000" w14:paraId="00000077">
      <w:pPr>
        <w:spacing w:line="278.00000000000006" w:lineRule="auto"/>
        <w:ind w:left="0" w:firstLine="0"/>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78">
      <w:pPr>
        <w:spacing w:line="278.00000000000006" w:lineRule="auto"/>
        <w:ind w:left="0" w:firstLine="0"/>
        <w:rPr>
          <w:rFonts w:ascii="Calibri" w:cs="Calibri" w:eastAsia="Calibri" w:hAnsi="Calibri"/>
          <w:sz w:val="24"/>
          <w:szCs w:val="24"/>
          <w:highlight w:val="green"/>
          <w:u w:val="single"/>
        </w:rPr>
      </w:pPr>
      <w:r w:rsidDel="00000000" w:rsidR="00000000" w:rsidRPr="00000000">
        <w:rPr>
          <w:rFonts w:ascii="Calibri" w:cs="Calibri" w:eastAsia="Calibri" w:hAnsi="Calibri"/>
          <w:sz w:val="24"/>
          <w:szCs w:val="24"/>
          <w:highlight w:val="green"/>
          <w:u w:val="single"/>
          <w:rtl w:val="0"/>
        </w:rPr>
        <w:t xml:space="preserve">Weather-normalizing energy data</w:t>
      </w:r>
    </w:p>
    <w:p w:rsidR="00000000" w:rsidDel="00000000" w:rsidP="00000000" w:rsidRDefault="00000000" w:rsidRPr="00000000" w14:paraId="00000079">
      <w:pPr>
        <w:spacing w:line="278.00000000000006" w:lineRule="auto"/>
        <w:ind w:left="0" w:firstLine="0"/>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7A">
      <w:pPr>
        <w:spacing w:line="278.00000000000006" w:lineRule="auto"/>
        <w:ind w:left="0" w:firstLine="0"/>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Normalization ensures that "before" and "after" energy usage data are on the same numerical scale, allowing for a fair comparison of energy savings.</w:t>
      </w:r>
      <w:r w:rsidDel="00000000" w:rsidR="00000000" w:rsidRPr="00000000">
        <w:rPr>
          <w:rFonts w:ascii="Calibri" w:cs="Calibri" w:eastAsia="Calibri" w:hAnsi="Calibri"/>
          <w:sz w:val="24"/>
          <w:szCs w:val="24"/>
          <w:highlight w:val="green"/>
          <w:rtl w:val="0"/>
        </w:rPr>
        <w:t xml:space="preserve"> HVAC energy usage is heavily dependent on weather conditions, which vary from year to year. </w:t>
      </w:r>
    </w:p>
    <w:p w:rsidR="00000000" w:rsidDel="00000000" w:rsidP="00000000" w:rsidRDefault="00000000" w:rsidRPr="00000000" w14:paraId="0000007B">
      <w:pPr>
        <w:spacing w:line="278.00000000000006" w:lineRule="auto"/>
        <w:ind w:left="0" w:firstLine="0"/>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7C">
      <w:pPr>
        <w:spacing w:line="278.00000000000006" w:lineRule="auto"/>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A common approach is to use a 10-year average of Heating Degree Days to normalize energy usage</w:t>
      </w:r>
      <w:r w:rsidDel="00000000" w:rsidR="00000000" w:rsidRPr="00000000">
        <w:rPr>
          <w:rFonts w:ascii="Calibri" w:cs="Calibri" w:eastAsia="Calibri" w:hAnsi="Calibri"/>
          <w:sz w:val="24"/>
          <w:szCs w:val="24"/>
          <w:highlight w:val="green"/>
          <w:rtl w:val="0"/>
        </w:rPr>
        <w:t xml:space="preserve">. Heating Degree Days (HDDs) are a measurement used to quantify the effect of weather on HVAC energy consumption. HDDs are calculated by subtracting the daily average temperature from a constant (65F is used in North America). </w:t>
      </w:r>
      <w:r w:rsidDel="00000000" w:rsidR="00000000" w:rsidRPr="00000000">
        <w:rPr>
          <w:rFonts w:ascii="Calibri" w:cs="Calibri" w:eastAsia="Calibri" w:hAnsi="Calibri"/>
          <w:sz w:val="24"/>
          <w:szCs w:val="24"/>
          <w:highlight w:val="green"/>
          <w:rtl w:val="0"/>
        </w:rPr>
        <w:t xml:space="preserve">The weather data used for calculating HDDs is typically obtained from reliable sources such as the National Oceanic and Atmospheric Administration (NOAA), providing accurate information on temperature, humidity, wind speed, etc.</w:t>
      </w:r>
      <w:r w:rsidDel="00000000" w:rsidR="00000000" w:rsidRPr="00000000">
        <w:rPr>
          <w:rFonts w:ascii="Calibri" w:cs="Calibri" w:eastAsia="Calibri" w:hAnsi="Calibri"/>
          <w:sz w:val="24"/>
          <w:szCs w:val="24"/>
          <w:highlight w:val="green"/>
          <w:rtl w:val="0"/>
        </w:rPr>
        <w:t xml:space="preserve"> </w:t>
      </w:r>
    </w:p>
    <w:p w:rsidR="00000000" w:rsidDel="00000000" w:rsidP="00000000" w:rsidRDefault="00000000" w:rsidRPr="00000000" w14:paraId="0000007D">
      <w:pPr>
        <w:spacing w:line="278.00000000000006" w:lineRule="auto"/>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7E">
      <w:pPr>
        <w:spacing w:line="278.00000000000006" w:lineRule="auto"/>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Normalizing energy usage using a 10-year average of HDDs should follow this general process:</w:t>
      </w:r>
    </w:p>
    <w:p w:rsidR="00000000" w:rsidDel="00000000" w:rsidP="00000000" w:rsidRDefault="00000000" w:rsidRPr="00000000" w14:paraId="0000007F">
      <w:pPr>
        <w:numPr>
          <w:ilvl w:val="0"/>
          <w:numId w:val="15"/>
        </w:numPr>
        <w:spacing w:line="278.00000000000006" w:lineRule="auto"/>
        <w:ind w:left="720" w:hanging="360"/>
        <w:rPr>
          <w:rFonts w:ascii="Calibri" w:cs="Calibri" w:eastAsia="Calibri" w:hAnsi="Calibri"/>
          <w:sz w:val="24"/>
          <w:szCs w:val="24"/>
          <w:highlight w:val="green"/>
          <w:u w:val="none"/>
        </w:rPr>
      </w:pPr>
      <w:r w:rsidDel="00000000" w:rsidR="00000000" w:rsidRPr="00000000">
        <w:rPr>
          <w:rFonts w:ascii="Calibri" w:cs="Calibri" w:eastAsia="Calibri" w:hAnsi="Calibri"/>
          <w:sz w:val="24"/>
          <w:szCs w:val="24"/>
          <w:highlight w:val="green"/>
          <w:rtl w:val="0"/>
        </w:rPr>
        <w:t xml:space="preserve">Collect 10 years of weather data from your source. The most recent year of the ten years should be your baseline year.</w:t>
      </w:r>
    </w:p>
    <w:p w:rsidR="00000000" w:rsidDel="00000000" w:rsidP="00000000" w:rsidRDefault="00000000" w:rsidRPr="00000000" w14:paraId="00000080">
      <w:pPr>
        <w:numPr>
          <w:ilvl w:val="1"/>
          <w:numId w:val="15"/>
        </w:numPr>
        <w:spacing w:line="278.00000000000006" w:lineRule="auto"/>
        <w:ind w:left="1440" w:hanging="360"/>
        <w:rPr>
          <w:rFonts w:ascii="Calibri" w:cs="Calibri" w:eastAsia="Calibri" w:hAnsi="Calibri"/>
          <w:sz w:val="24"/>
          <w:szCs w:val="24"/>
          <w:highlight w:val="green"/>
          <w:u w:val="none"/>
        </w:rPr>
      </w:pPr>
      <w:r w:rsidDel="00000000" w:rsidR="00000000" w:rsidRPr="00000000">
        <w:rPr>
          <w:rFonts w:ascii="Calibri" w:cs="Calibri" w:eastAsia="Calibri" w:hAnsi="Calibri"/>
          <w:sz w:val="24"/>
          <w:szCs w:val="24"/>
          <w:highlight w:val="green"/>
          <w:rtl w:val="0"/>
        </w:rPr>
        <w:t xml:space="preserve">Weather data should be in the form of average daily temperatures for this analysis</w:t>
      </w:r>
    </w:p>
    <w:p w:rsidR="00000000" w:rsidDel="00000000" w:rsidP="00000000" w:rsidRDefault="00000000" w:rsidRPr="00000000" w14:paraId="00000081">
      <w:pPr>
        <w:numPr>
          <w:ilvl w:val="0"/>
          <w:numId w:val="15"/>
        </w:numPr>
        <w:spacing w:line="278.00000000000006" w:lineRule="auto"/>
        <w:ind w:left="720" w:hanging="360"/>
        <w:rPr>
          <w:rFonts w:ascii="Calibri" w:cs="Calibri" w:eastAsia="Calibri" w:hAnsi="Calibri"/>
          <w:sz w:val="24"/>
          <w:szCs w:val="24"/>
          <w:highlight w:val="green"/>
          <w:u w:val="none"/>
        </w:rPr>
      </w:pPr>
      <w:r w:rsidDel="00000000" w:rsidR="00000000" w:rsidRPr="00000000">
        <w:rPr>
          <w:rFonts w:ascii="Calibri" w:cs="Calibri" w:eastAsia="Calibri" w:hAnsi="Calibri"/>
          <w:sz w:val="24"/>
          <w:szCs w:val="24"/>
          <w:highlight w:val="green"/>
          <w:rtl w:val="0"/>
        </w:rPr>
        <w:t xml:space="preserve">Calculate daily Heating Degree Days using the average daily temperatures</w:t>
      </w:r>
    </w:p>
    <w:p w:rsidR="00000000" w:rsidDel="00000000" w:rsidP="00000000" w:rsidRDefault="00000000" w:rsidRPr="00000000" w14:paraId="00000082">
      <w:pPr>
        <w:numPr>
          <w:ilvl w:val="1"/>
          <w:numId w:val="15"/>
        </w:numPr>
        <w:spacing w:line="278.00000000000006" w:lineRule="auto"/>
        <w:ind w:left="1440" w:hanging="360"/>
        <w:rPr>
          <w:rFonts w:ascii="Calibri" w:cs="Calibri" w:eastAsia="Calibri" w:hAnsi="Calibri"/>
          <w:sz w:val="24"/>
          <w:szCs w:val="24"/>
          <w:highlight w:val="green"/>
          <w:u w:val="none"/>
        </w:rPr>
      </w:pPr>
      <w:r w:rsidDel="00000000" w:rsidR="00000000" w:rsidRPr="00000000">
        <w:rPr>
          <w:rFonts w:ascii="Calibri" w:cs="Calibri" w:eastAsia="Calibri" w:hAnsi="Calibri"/>
          <w:sz w:val="24"/>
          <w:szCs w:val="24"/>
          <w:highlight w:val="green"/>
          <w:rtl w:val="0"/>
        </w:rPr>
        <w:t xml:space="preserve">Subtract 65 from each daily average temperature to calculate the Heating Degree Days for each day of the dataset. </w:t>
      </w:r>
    </w:p>
    <w:p w:rsidR="00000000" w:rsidDel="00000000" w:rsidP="00000000" w:rsidRDefault="00000000" w:rsidRPr="00000000" w14:paraId="00000083">
      <w:pPr>
        <w:numPr>
          <w:ilvl w:val="2"/>
          <w:numId w:val="15"/>
        </w:numPr>
        <w:spacing w:line="278.00000000000006" w:lineRule="auto"/>
        <w:ind w:left="2160" w:hanging="360"/>
        <w:rPr>
          <w:rFonts w:ascii="Calibri" w:cs="Calibri" w:eastAsia="Calibri" w:hAnsi="Calibri"/>
          <w:sz w:val="24"/>
          <w:szCs w:val="24"/>
          <w:highlight w:val="green"/>
          <w:u w:val="none"/>
        </w:rPr>
      </w:pPr>
      <w:r w:rsidDel="00000000" w:rsidR="00000000" w:rsidRPr="00000000">
        <w:rPr>
          <w:rFonts w:ascii="Calibri" w:cs="Calibri" w:eastAsia="Calibri" w:hAnsi="Calibri"/>
          <w:sz w:val="24"/>
          <w:szCs w:val="24"/>
          <w:highlight w:val="green"/>
          <w:rtl w:val="0"/>
        </w:rPr>
        <w:t xml:space="preserve">Heating Degree Days cannot be negative. If subtracting 65 from the temperature would be a negative number, the HDDs for that day would be equal to 0</w:t>
      </w:r>
    </w:p>
    <w:p w:rsidR="00000000" w:rsidDel="00000000" w:rsidP="00000000" w:rsidRDefault="00000000" w:rsidRPr="00000000" w14:paraId="00000084">
      <w:pPr>
        <w:numPr>
          <w:ilvl w:val="1"/>
          <w:numId w:val="15"/>
        </w:numPr>
        <w:spacing w:line="278.00000000000006" w:lineRule="auto"/>
        <w:ind w:left="1440" w:hanging="360"/>
        <w:rPr>
          <w:rFonts w:ascii="Calibri" w:cs="Calibri" w:eastAsia="Calibri" w:hAnsi="Calibri"/>
          <w:sz w:val="24"/>
          <w:szCs w:val="24"/>
          <w:highlight w:val="green"/>
          <w:u w:val="none"/>
        </w:rPr>
      </w:pPr>
      <w:r w:rsidDel="00000000" w:rsidR="00000000" w:rsidRPr="00000000">
        <w:rPr>
          <w:rFonts w:ascii="Calibri" w:cs="Calibri" w:eastAsia="Calibri" w:hAnsi="Calibri"/>
          <w:sz w:val="24"/>
          <w:szCs w:val="24"/>
          <w:highlight w:val="green"/>
          <w:rtl w:val="0"/>
        </w:rPr>
        <w:t xml:space="preserve">Calculate the monthly sum of Heating Degree Days for each month of the dataset</w:t>
      </w:r>
    </w:p>
    <w:p w:rsidR="00000000" w:rsidDel="00000000" w:rsidP="00000000" w:rsidRDefault="00000000" w:rsidRPr="00000000" w14:paraId="00000085">
      <w:pPr>
        <w:numPr>
          <w:ilvl w:val="1"/>
          <w:numId w:val="15"/>
        </w:numPr>
        <w:spacing w:line="278.00000000000006" w:lineRule="auto"/>
        <w:ind w:left="1440" w:hanging="360"/>
        <w:rPr>
          <w:rFonts w:ascii="Calibri" w:cs="Calibri" w:eastAsia="Calibri" w:hAnsi="Calibri"/>
          <w:sz w:val="24"/>
          <w:szCs w:val="24"/>
          <w:highlight w:val="green"/>
          <w:u w:val="none"/>
        </w:rPr>
      </w:pPr>
      <w:r w:rsidDel="00000000" w:rsidR="00000000" w:rsidRPr="00000000">
        <w:rPr>
          <w:rFonts w:ascii="Calibri" w:cs="Calibri" w:eastAsia="Calibri" w:hAnsi="Calibri"/>
          <w:sz w:val="24"/>
          <w:szCs w:val="24"/>
          <w:highlight w:val="green"/>
          <w:rtl w:val="0"/>
        </w:rPr>
        <w:t xml:space="preserve">Calculate the 10-year average of the monthly Heating Degree Days for each month of the dataset</w:t>
      </w:r>
    </w:p>
    <w:p w:rsidR="00000000" w:rsidDel="00000000" w:rsidP="00000000" w:rsidRDefault="00000000" w:rsidRPr="00000000" w14:paraId="00000086">
      <w:pPr>
        <w:numPr>
          <w:ilvl w:val="1"/>
          <w:numId w:val="15"/>
        </w:numPr>
        <w:spacing w:line="278.00000000000006" w:lineRule="auto"/>
        <w:ind w:left="1440" w:hanging="360"/>
        <w:rPr>
          <w:rFonts w:ascii="Calibri" w:cs="Calibri" w:eastAsia="Calibri" w:hAnsi="Calibri"/>
          <w:sz w:val="24"/>
          <w:szCs w:val="24"/>
          <w:highlight w:val="green"/>
          <w:u w:val="none"/>
        </w:rPr>
      </w:pPr>
      <w:r w:rsidDel="00000000" w:rsidR="00000000" w:rsidRPr="00000000">
        <w:rPr>
          <w:rFonts w:ascii="Calibri" w:cs="Calibri" w:eastAsia="Calibri" w:hAnsi="Calibri"/>
          <w:sz w:val="24"/>
          <w:szCs w:val="24"/>
          <w:highlight w:val="green"/>
          <w:rtl w:val="0"/>
        </w:rPr>
        <w:t xml:space="preserve">Divide the monthly energy usage by the 10-year average monthly HDD. This figure is your normalized energy use</w:t>
      </w:r>
    </w:p>
    <w:p w:rsidR="00000000" w:rsidDel="00000000" w:rsidP="00000000" w:rsidRDefault="00000000" w:rsidRPr="00000000" w14:paraId="00000087">
      <w:pPr>
        <w:numPr>
          <w:ilvl w:val="2"/>
          <w:numId w:val="15"/>
        </w:numPr>
        <w:spacing w:line="278.00000000000006" w:lineRule="auto"/>
        <w:ind w:left="2160" w:hanging="360"/>
        <w:rPr>
          <w:rFonts w:ascii="Calibri" w:cs="Calibri" w:eastAsia="Calibri" w:hAnsi="Calibri"/>
          <w:sz w:val="24"/>
          <w:szCs w:val="24"/>
          <w:highlight w:val="green"/>
          <w:u w:val="none"/>
        </w:rPr>
      </w:pPr>
      <w:r w:rsidDel="00000000" w:rsidR="00000000" w:rsidRPr="00000000">
        <w:rPr>
          <w:rFonts w:ascii="Calibri" w:cs="Calibri" w:eastAsia="Calibri" w:hAnsi="Calibri"/>
          <w:sz w:val="24"/>
          <w:szCs w:val="24"/>
          <w:highlight w:val="green"/>
          <w:rtl w:val="0"/>
        </w:rPr>
        <w:t xml:space="preserve">The normalized energy use will be measured in units of energy per HDD. Example: kBTU/HDD, kWh/HDD, Therms/HDD, etc</w:t>
      </w:r>
    </w:p>
    <w:p w:rsidR="00000000" w:rsidDel="00000000" w:rsidP="00000000" w:rsidRDefault="00000000" w:rsidRPr="00000000" w14:paraId="00000088">
      <w:pPr>
        <w:spacing w:line="278.00000000000006" w:lineRule="auto"/>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89">
      <w:pPr>
        <w:spacing w:line="278.00000000000006" w:lineRule="auto"/>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Weather-normalizing energy usage data is</w:t>
      </w:r>
      <w:r w:rsidDel="00000000" w:rsidR="00000000" w:rsidRPr="00000000">
        <w:rPr>
          <w:rFonts w:ascii="Calibri" w:cs="Calibri" w:eastAsia="Calibri" w:hAnsi="Calibri"/>
          <w:sz w:val="24"/>
          <w:szCs w:val="24"/>
          <w:highlight w:val="green"/>
          <w:rtl w:val="0"/>
        </w:rPr>
        <w:t xml:space="preserve"> essential in accurately assessing the impact of energy efficiency measures and ensuring that energy savings are quantified accurately.</w:t>
      </w:r>
      <w:r w:rsidDel="00000000" w:rsidR="00000000" w:rsidRPr="00000000">
        <w:rPr>
          <w:rtl w:val="0"/>
        </w:rPr>
      </w:r>
    </w:p>
    <w:p w:rsidR="00000000" w:rsidDel="00000000" w:rsidP="00000000" w:rsidRDefault="00000000" w:rsidRPr="00000000" w14:paraId="0000008A">
      <w:pPr>
        <w:spacing w:line="278.00000000000006" w:lineRule="auto"/>
        <w:ind w:left="0" w:firstLine="0"/>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8B">
      <w:pPr>
        <w:spacing w:line="278.00000000000006" w:lineRule="auto"/>
        <w:ind w:left="0" w:firstLine="0"/>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8C">
      <w:pPr>
        <w:spacing w:line="278.00000000000006" w:lineRule="auto"/>
        <w:ind w:left="0" w:firstLine="0"/>
        <w:rPr>
          <w:rFonts w:ascii="Calibri" w:cs="Calibri" w:eastAsia="Calibri" w:hAnsi="Calibri"/>
          <w:sz w:val="24"/>
          <w:szCs w:val="24"/>
          <w:highlight w:val="green"/>
          <w:u w:val="single"/>
        </w:rPr>
      </w:pPr>
      <w:r w:rsidDel="00000000" w:rsidR="00000000" w:rsidRPr="00000000">
        <w:rPr>
          <w:rFonts w:ascii="Calibri" w:cs="Calibri" w:eastAsia="Calibri" w:hAnsi="Calibri"/>
          <w:sz w:val="24"/>
          <w:szCs w:val="24"/>
          <w:highlight w:val="green"/>
          <w:u w:val="single"/>
          <w:rtl w:val="0"/>
        </w:rPr>
        <w:t xml:space="preserve">Create baselines</w:t>
      </w:r>
    </w:p>
    <w:p w:rsidR="00000000" w:rsidDel="00000000" w:rsidP="00000000" w:rsidRDefault="00000000" w:rsidRPr="00000000" w14:paraId="0000008D">
      <w:pPr>
        <w:numPr>
          <w:ilvl w:val="0"/>
          <w:numId w:val="4"/>
        </w:numPr>
        <w:spacing w:line="278.00000000000006" w:lineRule="auto"/>
        <w:ind w:left="720" w:hanging="360"/>
        <w:rPr>
          <w:rFonts w:ascii="Calibri" w:cs="Calibri" w:eastAsia="Calibri" w:hAnsi="Calibri"/>
          <w:i w:val="1"/>
          <w:iCs w:val="1"/>
          <w:sz w:val="24"/>
          <w:szCs w:val="24"/>
          <w:highlight w:val="green"/>
        </w:rPr>
      </w:pPr>
      <w:r w:rsidDel="00000000" w:rsidR="00000000" w:rsidRPr="00000000">
        <w:rPr>
          <w:rFonts w:ascii="Calibri" w:cs="Calibri" w:eastAsia="Calibri" w:hAnsi="Calibri"/>
          <w:i w:val="1"/>
          <w:iCs w:val="1"/>
          <w:sz w:val="24"/>
          <w:szCs w:val="24"/>
          <w:highlight w:val="green"/>
          <w:rtl w:val="0"/>
        </w:rPr>
        <w:t xml:space="preserve">work with Tyna on EDL tools (BEMA) for statistical validity was used for this section, would we create a guideline for this with the help of Tyna?</w:t>
      </w:r>
    </w:p>
    <w:p w:rsidR="00000000" w:rsidDel="00000000" w:rsidP="00000000" w:rsidRDefault="00000000" w:rsidRPr="00000000" w14:paraId="0000008E">
      <w:pPr>
        <w:numPr>
          <w:ilvl w:val="0"/>
          <w:numId w:val="18"/>
        </w:numPr>
        <w:spacing w:line="278.00000000000006" w:lineRule="auto"/>
        <w:ind w:left="720" w:hanging="360"/>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Peter Phung shared the code for normalizing energy use with us - do we share that code within this guideline? Or do we describe the process of normalization in more detail from a data perspective?</w:t>
      </w:r>
    </w:p>
    <w:p w:rsidR="00000000" w:rsidDel="00000000" w:rsidP="00000000" w:rsidRDefault="00000000" w:rsidRPr="00000000" w14:paraId="0000008F">
      <w:pPr>
        <w:spacing w:line="278.00000000000006" w:lineRule="auto"/>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90">
      <w:pPr>
        <w:spacing w:line="278.00000000000006" w:lineRule="auto"/>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In addition to weather-normalizing energy data, breaking down your data into categories will help you quantify energy savings even more accurately. The BPL team implemented a Python-based code solution to perform this step at CUNY City College. The code used energy data to develop models that show the relationship between energy usage and outdoor air temperature. 3-point and 4-point change-point models were created to separate the energy usage into three categories based on OAT - heating, cooling, and “baseload” energy use. Baseload energy is defined as any energy that is not for heating or cooling - lighting, electronics, etc.</w:t>
      </w:r>
    </w:p>
    <w:p w:rsidR="00000000" w:rsidDel="00000000" w:rsidP="00000000" w:rsidRDefault="00000000" w:rsidRPr="00000000" w14:paraId="00000091">
      <w:pPr>
        <w:spacing w:line="278.00000000000006" w:lineRule="auto"/>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92">
      <w:pPr>
        <w:spacing w:line="278.00000000000006" w:lineRule="auto"/>
        <w:rPr>
          <w:highlight w:val="green"/>
        </w:rPr>
      </w:pPr>
      <w:r w:rsidDel="00000000" w:rsidR="00000000" w:rsidRPr="00000000">
        <w:rPr>
          <w:rFonts w:ascii="Calibri" w:cs="Calibri" w:eastAsia="Calibri" w:hAnsi="Calibri"/>
          <w:sz w:val="24"/>
          <w:szCs w:val="24"/>
          <w:highlight w:val="green"/>
          <w:rtl w:val="0"/>
        </w:rPr>
        <w:t xml:space="preserve">3-point change-point models take into account 3 parameters - the energy usage (1), the slope of the plotted energy usage graph (2), and the “changepoint” where the slope of the graph changes. Figure (x) shows a 3-point change-point model for cooling season. </w:t>
      </w:r>
      <w:r w:rsidDel="00000000" w:rsidR="00000000" w:rsidRPr="00000000">
        <w:rPr>
          <w:highlight w:val="green"/>
          <w:rtl w:val="0"/>
        </w:rPr>
        <w:t xml:space="preserve">The change-point can be viewed as a segmenter - at the change-point temperature, the characteristics of the model change. This can be interpreted as: for all points below the change-point temperature, energy is only used for baseload. For all temperatures above the change-point, the energy usage can be associated with cooling.</w:t>
      </w:r>
    </w:p>
    <w:p w:rsidR="00000000" w:rsidDel="00000000" w:rsidP="00000000" w:rsidRDefault="00000000" w:rsidRPr="00000000" w14:paraId="00000093">
      <w:pPr>
        <w:spacing w:line="278.00000000000006" w:lineRule="auto"/>
        <w:rPr>
          <w:highlight w:val="green"/>
        </w:rPr>
      </w:pPr>
      <w:r w:rsidDel="00000000" w:rsidR="00000000" w:rsidRPr="00000000">
        <w:rPr>
          <w:rtl w:val="0"/>
        </w:rPr>
      </w:r>
    </w:p>
    <w:p w:rsidR="00000000" w:rsidDel="00000000" w:rsidP="00000000" w:rsidRDefault="00000000" w:rsidRPr="00000000" w14:paraId="00000094">
      <w:pPr>
        <w:spacing w:line="278.00000000000006" w:lineRule="auto"/>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Pr>
        <w:drawing>
          <wp:inline distB="114300" distT="114300" distL="114300" distR="114300">
            <wp:extent cx="3424238" cy="2101619"/>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424238" cy="2101619"/>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spacing w:line="278.00000000000006" w:lineRule="auto"/>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96">
      <w:pPr>
        <w:spacing w:line="278.00000000000006" w:lineRule="auto"/>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4-point change-point models have an additional parameter. Similar to 3-point models, they have the energy usage and changepoint parameters, but they have two slopes instead of one. These models are used to differentiate between heating and cooling energy within the dataset. </w:t>
      </w:r>
      <w:r w:rsidDel="00000000" w:rsidR="00000000" w:rsidRPr="00000000">
        <w:rPr>
          <w:highlight w:val="green"/>
          <w:rtl w:val="0"/>
        </w:rPr>
        <w:t xml:space="preserve"> In this case, we interpret the model as: for all temperatures below the changepoint - energy is used for both baseload and heating. Above the change point, it is used for both baseload and cooling.</w:t>
      </w:r>
      <w:r w:rsidDel="00000000" w:rsidR="00000000" w:rsidRPr="00000000">
        <w:rPr>
          <w:rtl w:val="0"/>
        </w:rPr>
      </w:r>
    </w:p>
    <w:p w:rsidR="00000000" w:rsidDel="00000000" w:rsidP="00000000" w:rsidRDefault="00000000" w:rsidRPr="00000000" w14:paraId="00000097">
      <w:pPr>
        <w:spacing w:line="278.00000000000006" w:lineRule="auto"/>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98">
      <w:pPr>
        <w:spacing w:line="278.00000000000006" w:lineRule="auto"/>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Pr>
        <w:drawing>
          <wp:inline distB="114300" distT="114300" distL="114300" distR="114300">
            <wp:extent cx="3271838" cy="1942484"/>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271838" cy="1942484"/>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spacing w:line="278.00000000000006" w:lineRule="auto"/>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9A">
      <w:pPr>
        <w:spacing w:line="278.00000000000006" w:lineRule="auto"/>
        <w:rPr>
          <w:rFonts w:ascii="Calibri" w:cs="Calibri" w:eastAsia="Calibri" w:hAnsi="Calibri"/>
          <w:sz w:val="24"/>
          <w:szCs w:val="24"/>
          <w:highlight w:val="green"/>
        </w:rPr>
      </w:pPr>
      <w:r w:rsidDel="00000000" w:rsidR="00000000" w:rsidRPr="00000000">
        <w:rPr>
          <w:rtl w:val="0"/>
        </w:rPr>
      </w:r>
    </w:p>
    <w:p w:rsidR="00000000" w:rsidDel="00000000" w:rsidP="00000000" w:rsidRDefault="00000000" w:rsidRPr="00000000" w14:paraId="0000009B">
      <w:pPr>
        <w:widowControl w:val="0"/>
        <w:spacing w:after="320" w:lineRule="auto"/>
        <w:ind w:left="0" w:firstLine="0"/>
        <w:rPr>
          <w:rFonts w:ascii="Calibri" w:cs="Calibri" w:eastAsia="Calibri" w:hAnsi="Calibri"/>
          <w:sz w:val="24"/>
          <w:szCs w:val="24"/>
          <w:highlight w:val="green"/>
        </w:rPr>
      </w:pPr>
      <w:r w:rsidDel="00000000" w:rsidR="00000000" w:rsidRPr="00000000">
        <w:rPr>
          <w:rFonts w:ascii="Calibri" w:cs="Calibri" w:eastAsia="Calibri" w:hAnsi="Calibri"/>
          <w:sz w:val="24"/>
          <w:szCs w:val="24"/>
          <w:highlight w:val="green"/>
          <w:rtl w:val="0"/>
        </w:rPr>
        <w:t xml:space="preserve">Y</w:t>
      </w:r>
      <w:r w:rsidDel="00000000" w:rsidR="00000000" w:rsidRPr="00000000">
        <w:rPr>
          <w:rFonts w:ascii="Calibri" w:cs="Calibri" w:eastAsia="Calibri" w:hAnsi="Calibri"/>
          <w:sz w:val="24"/>
          <w:szCs w:val="24"/>
          <w:highlight w:val="green"/>
          <w:rtl w:val="0"/>
        </w:rPr>
        <w:t xml:space="preserve">our methods may vary once you have chosen your baseline year of data. The models described above are a common way to weather-normalize your data, but there may be other useful models that can achieve similar results. Regardless of the methods, you will want to validate the results of your baseline normalization. You can do that by comparing the results to the actual energy usage of your baseline year. You can also check the results against your equipment inventory to ensure that they are realistic to the size and output capacity of your HVAC equipment.</w:t>
      </w:r>
      <w:r w:rsidDel="00000000" w:rsidR="00000000" w:rsidRPr="00000000">
        <w:rPr>
          <w:rtl w:val="0"/>
        </w:rPr>
      </w:r>
    </w:p>
    <w:p w:rsidR="00000000" w:rsidDel="00000000" w:rsidP="00000000" w:rsidRDefault="00000000" w:rsidRPr="00000000" w14:paraId="0000009C">
      <w:pPr>
        <w:pStyle w:val="Heading1"/>
        <w:keepNext w:val="0"/>
        <w:keepLines w:val="0"/>
        <w:spacing w:before="480" w:lineRule="auto"/>
        <w:rPr>
          <w:rFonts w:ascii="Calibri" w:cs="Calibri" w:eastAsia="Calibri" w:hAnsi="Calibri"/>
          <w:b w:val="1"/>
          <w:bCs w:val="1"/>
          <w:sz w:val="46"/>
          <w:szCs w:val="46"/>
        </w:rPr>
      </w:pPr>
      <w:bookmarkStart w:colFirst="0" w:colLast="0" w:name="_28a1ri9fb39c" w:id="0"/>
      <w:bookmarkEnd w:id="0"/>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b w:val="1"/>
          <w:bCs w:val="1"/>
          <w:sz w:val="46"/>
          <w:szCs w:val="46"/>
          <w:rtl w:val="0"/>
        </w:rPr>
        <w:t xml:space="preserve">Operating Strategies Guideline</w:t>
      </w:r>
    </w:p>
    <w:p w:rsidR="00000000" w:rsidDel="00000000" w:rsidP="00000000" w:rsidRDefault="00000000" w:rsidRPr="00000000" w14:paraId="0000009D">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A meta-study performed by the Pacific Northwest National Lab (PNNL) of 151 buildings found that typically no-cost and low-cost measures can yield 5 to 20% energy savings (Katipamula, 2020).</w:t>
      </w:r>
      <w:r w:rsidDel="00000000" w:rsidR="00000000" w:rsidRPr="00000000">
        <w:rPr>
          <w:rFonts w:ascii="Calibri" w:cs="Calibri" w:eastAsia="Calibri" w:hAnsi="Calibri"/>
          <w:rtl w:val="0"/>
        </w:rPr>
        <w:t xml:space="preserve"> The following is a packet of no- to low-cost strategies, convergent with the PNNL measures, that were developed in consultation with the operating engineers at CUNY City College. </w:t>
      </w:r>
    </w:p>
    <w:p w:rsidR="00000000" w:rsidDel="00000000" w:rsidP="00000000" w:rsidRDefault="00000000" w:rsidRPr="00000000" w14:paraId="0000009E">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This list is an example of the types of strategies that will be identified to achieve savings through the BuildingCoach Campus analysis. Some of these strategies may be applicable to your campus, but others may not. </w:t>
      </w:r>
    </w:p>
    <w:p w:rsidR="00000000" w:rsidDel="00000000" w:rsidP="00000000" w:rsidRDefault="00000000" w:rsidRPr="00000000" w14:paraId="0000009F">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Once you have completed the steps of collecting documentation and setting energy baselines for analysis, you can begin building a packet of strategies specific to your campus. During the data analysis process, measures specific to your campus will be identified. Those measures can range from no-cost and low-cost measures to capital </w:t>
      </w:r>
      <w:r w:rsidDel="00000000" w:rsidR="00000000" w:rsidRPr="00000000">
        <w:rPr>
          <w:rFonts w:ascii="Calibri" w:cs="Calibri" w:eastAsia="Calibri" w:hAnsi="Calibri"/>
          <w:rtl w:val="0"/>
        </w:rPr>
        <w:t xml:space="preserve">projects</w:t>
      </w:r>
      <w:r w:rsidDel="00000000" w:rsidR="00000000" w:rsidRPr="00000000">
        <w:rPr>
          <w:rFonts w:ascii="Calibri" w:cs="Calibri" w:eastAsia="Calibri" w:hAnsi="Calibri"/>
          <w:rtl w:val="0"/>
        </w:rPr>
        <w:t xml:space="preserve">.</w:t>
      </w:r>
    </w:p>
    <w:p w:rsidR="00000000" w:rsidDel="00000000" w:rsidP="00000000" w:rsidRDefault="00000000" w:rsidRPr="00000000" w14:paraId="000000A0">
      <w:pPr>
        <w:spacing w:after="300" w:before="300" w:lineRule="auto"/>
        <w:rPr>
          <w:rFonts w:ascii="Calibri" w:cs="Calibri" w:eastAsia="Calibri" w:hAnsi="Calibri"/>
        </w:rPr>
      </w:pPr>
      <w:r w:rsidDel="00000000" w:rsidR="00000000" w:rsidRPr="00000000">
        <w:rPr>
          <w:rtl w:val="0"/>
        </w:rPr>
      </w:r>
    </w:p>
    <w:p w:rsidR="00000000" w:rsidDel="00000000" w:rsidP="00000000" w:rsidRDefault="00000000" w:rsidRPr="00000000" w14:paraId="000000A1">
      <w:pPr>
        <w:numPr>
          <w:ilvl w:val="0"/>
          <w:numId w:val="2"/>
        </w:numPr>
        <w:spacing w:line="278.00000000000006" w:lineRule="auto"/>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Operating Strategies guideline</w:t>
      </w:r>
    </w:p>
    <w:p w:rsidR="00000000" w:rsidDel="00000000" w:rsidP="00000000" w:rsidRDefault="00000000" w:rsidRPr="00000000" w14:paraId="000000A2">
      <w:pPr>
        <w:numPr>
          <w:ilvl w:val="1"/>
          <w:numId w:val="2"/>
        </w:numPr>
        <w:spacing w:line="278.00000000000006"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Determine strategies for peak demand management and grid interactivity</w:t>
      </w:r>
    </w:p>
    <w:p w:rsidR="00000000" w:rsidDel="00000000" w:rsidP="00000000" w:rsidRDefault="00000000" w:rsidRPr="00000000" w14:paraId="000000A3">
      <w:pPr>
        <w:numPr>
          <w:ilvl w:val="1"/>
          <w:numId w:val="2"/>
        </w:numPr>
        <w:spacing w:line="278.00000000000006"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Determine strategies for equipment commissioning/best practices</w:t>
      </w:r>
    </w:p>
    <w:p w:rsidR="00000000" w:rsidDel="00000000" w:rsidP="00000000" w:rsidRDefault="00000000" w:rsidRPr="00000000" w14:paraId="000000A4">
      <w:pPr>
        <w:numPr>
          <w:ilvl w:val="1"/>
          <w:numId w:val="2"/>
        </w:numPr>
        <w:spacing w:line="278.00000000000006" w:lineRule="auto"/>
        <w:ind w:left="144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 with facilities to review ideas and new strategies</w:t>
      </w:r>
    </w:p>
    <w:p w:rsidR="00000000" w:rsidDel="00000000" w:rsidP="00000000" w:rsidRDefault="00000000" w:rsidRPr="00000000" w14:paraId="000000A5">
      <w:pPr>
        <w:keepLines w:val="0"/>
        <w:spacing w:after="300" w:before="300" w:line="240" w:lineRule="auto"/>
        <w:ind w:left="0" w:firstLine="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A6">
      <w:pPr>
        <w:keepNext w:val="0"/>
        <w:keepLines w:val="0"/>
        <w:spacing w:after="80" w:lineRule="auto"/>
        <w:rPr>
          <w:rFonts w:ascii="Calibri" w:cs="Calibri" w:eastAsia="Calibri" w:hAnsi="Calibri"/>
          <w:b w:val="1"/>
          <w:bCs w:val="1"/>
          <w:sz w:val="34"/>
          <w:szCs w:val="34"/>
          <w:u w:val="single"/>
        </w:rPr>
      </w:pPr>
      <w:r w:rsidDel="00000000" w:rsidR="00000000" w:rsidRPr="00000000">
        <w:rPr>
          <w:rFonts w:ascii="Calibri" w:cs="Calibri" w:eastAsia="Calibri" w:hAnsi="Calibri"/>
          <w:b w:val="1"/>
          <w:bCs w:val="1"/>
          <w:sz w:val="34"/>
          <w:szCs w:val="34"/>
          <w:u w:val="single"/>
          <w:rtl w:val="0"/>
        </w:rPr>
        <w:t xml:space="preserve">Campus-Level Strategies</w:t>
      </w:r>
    </w:p>
    <w:p w:rsidR="00000000" w:rsidDel="00000000" w:rsidP="00000000" w:rsidRDefault="00000000" w:rsidRPr="00000000" w14:paraId="000000A7">
      <w:pPr>
        <w:keepNext w:val="0"/>
        <w:keepLines w:val="0"/>
        <w:spacing w:after="80" w:lineRule="auto"/>
        <w:rPr>
          <w:rFonts w:ascii="Calibri" w:cs="Calibri" w:eastAsia="Calibri" w:hAnsi="Calibri"/>
          <w:b w:val="1"/>
          <w:bCs w:val="1"/>
          <w:sz w:val="34"/>
          <w:szCs w:val="34"/>
          <w:u w:val="single"/>
        </w:rPr>
      </w:pPr>
      <w:r w:rsidDel="00000000" w:rsidR="00000000" w:rsidRPr="00000000">
        <w:rPr>
          <w:rtl w:val="0"/>
        </w:rPr>
      </w:r>
    </w:p>
    <w:p w:rsidR="00000000" w:rsidDel="00000000" w:rsidP="00000000" w:rsidRDefault="00000000" w:rsidRPr="00000000" w14:paraId="000000A8">
      <w:pPr>
        <w:rPr>
          <w:rFonts w:ascii="Calibri" w:cs="Calibri" w:eastAsia="Calibri" w:hAnsi="Calibri"/>
          <w:b w:val="1"/>
          <w:bCs w:val="1"/>
          <w:sz w:val="34"/>
          <w:szCs w:val="34"/>
        </w:rPr>
      </w:pPr>
      <w:r w:rsidDel="00000000" w:rsidR="00000000" w:rsidRPr="00000000">
        <w:rPr>
          <w:rFonts w:ascii="Calibri" w:cs="Calibri" w:eastAsia="Calibri" w:hAnsi="Calibri"/>
          <w:b w:val="1"/>
          <w:bCs w:val="1"/>
          <w:sz w:val="34"/>
          <w:szCs w:val="34"/>
          <w:rtl w:val="0"/>
        </w:rPr>
        <w:t xml:space="preserve">Chiller Plant Strategies</w:t>
      </w:r>
    </w:p>
    <w:p w:rsidR="00000000" w:rsidDel="00000000" w:rsidP="00000000" w:rsidRDefault="00000000" w:rsidRPr="00000000" w14:paraId="000000A9">
      <w:pPr>
        <w:rPr>
          <w:rFonts w:ascii="Calibri" w:cs="Calibri" w:eastAsia="Calibri" w:hAnsi="Calibri"/>
          <w:b w:val="1"/>
          <w:bCs w:val="1"/>
          <w:sz w:val="34"/>
          <w:szCs w:val="34"/>
        </w:rPr>
      </w:pPr>
      <w:r w:rsidDel="00000000" w:rsidR="00000000" w:rsidRPr="00000000">
        <w:rPr>
          <w:rtl w:val="0"/>
        </w:rPr>
      </w:r>
    </w:p>
    <w:p w:rsidR="00000000" w:rsidDel="00000000" w:rsidP="00000000" w:rsidRDefault="00000000" w:rsidRPr="00000000" w14:paraId="000000AA">
      <w:pPr>
        <w:keepNext w:val="0"/>
        <w:keepLines w:val="0"/>
        <w:spacing w:after="8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 Hybrid Chiller Plant Optimization (use of electric vs gas/steam)</w:t>
      </w:r>
    </w:p>
    <w:p w:rsidR="00000000" w:rsidDel="00000000" w:rsidP="00000000" w:rsidRDefault="00000000" w:rsidRPr="00000000" w14:paraId="000000AB">
      <w:pPr>
        <w:spacing w:after="300" w:before="300" w:lineRule="auto"/>
        <w:rPr>
          <w:rFonts w:ascii="Calibri" w:cs="Calibri" w:eastAsia="Calibri" w:hAnsi="Calibri"/>
          <w:sz w:val="26"/>
          <w:szCs w:val="26"/>
        </w:rPr>
      </w:pPr>
      <w:r w:rsidDel="00000000" w:rsidR="00000000" w:rsidRPr="00000000">
        <w:rPr>
          <w:rFonts w:ascii="Calibri" w:cs="Calibri" w:eastAsia="Calibri" w:hAnsi="Calibri"/>
          <w:color w:val="1a1918"/>
          <w:rtl w:val="0"/>
        </w:rPr>
        <w:t xml:space="preserve">This strategy can be applied to chiller plants that have systems that are fueled by both electricity and natural gas. This will </w:t>
      </w:r>
      <w:r w:rsidDel="00000000" w:rsidR="00000000" w:rsidRPr="00000000">
        <w:rPr>
          <w:rFonts w:ascii="Calibri" w:cs="Calibri" w:eastAsia="Calibri" w:hAnsi="Calibri"/>
          <w:rtl w:val="0"/>
        </w:rPr>
        <w:t xml:space="preserve">involve</w:t>
      </w:r>
      <w:r w:rsidDel="00000000" w:rsidR="00000000" w:rsidRPr="00000000">
        <w:rPr>
          <w:rFonts w:ascii="Calibri" w:cs="Calibri" w:eastAsia="Calibri" w:hAnsi="Calibri"/>
          <w:color w:val="1a1918"/>
          <w:rtl w:val="0"/>
        </w:rPr>
        <w:t xml:space="preserve"> strategically selecting and prioritizing which chillers (and which fuels) to use at various times during the year.</w:t>
      </w:r>
      <w:r w:rsidDel="00000000" w:rsidR="00000000" w:rsidRPr="00000000">
        <w:rPr>
          <w:rtl w:val="0"/>
        </w:rPr>
      </w:r>
    </w:p>
    <w:p w:rsidR="00000000" w:rsidDel="00000000" w:rsidP="00000000" w:rsidRDefault="00000000" w:rsidRPr="00000000" w14:paraId="000000AC">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 goal of this operational strategy is to develop an intentional operating priority of the various chillers to reduce energy consumption of the plant, minimize cost (including peak demand cost), and/or carbon emitted by the plant. Any proposed change to operation can not compromise occupancy comfort or specific building requirements. </w:t>
      </w:r>
    </w:p>
    <w:p w:rsidR="00000000" w:rsidDel="00000000" w:rsidP="00000000" w:rsidRDefault="00000000" w:rsidRPr="00000000" w14:paraId="000000AD">
      <w:pPr>
        <w:keepNext w:val="0"/>
        <w:keepLines w:val="0"/>
        <w:spacing w:after="80" w:before="2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 Chiller Part-loading Optimization</w:t>
      </w:r>
    </w:p>
    <w:p w:rsidR="00000000" w:rsidDel="00000000" w:rsidP="00000000" w:rsidRDefault="00000000" w:rsidRPr="00000000" w14:paraId="000000AE">
      <w:pPr>
        <w:spacing w:after="300" w:before="300"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Minimize inefficient chiller part-load operation by ensuring the chillers on-line are at near full-load capacity</w:t>
      </w:r>
      <w:r w:rsidDel="00000000" w:rsidR="00000000" w:rsidRPr="00000000">
        <w:rPr>
          <w:rFonts w:ascii="Calibri" w:cs="Calibri" w:eastAsia="Calibri" w:hAnsi="Calibri"/>
          <w:b w:val="1"/>
          <w:bCs w:val="1"/>
          <w:highlight w:val="white"/>
          <w:rtl w:val="0"/>
        </w:rPr>
        <w:t xml:space="preserve">.</w:t>
      </w:r>
      <w:r w:rsidDel="00000000" w:rsidR="00000000" w:rsidRPr="00000000">
        <w:rPr>
          <w:rFonts w:ascii="Calibri" w:cs="Calibri" w:eastAsia="Calibri" w:hAnsi="Calibri"/>
          <w:highlight w:val="white"/>
          <w:rtl w:val="0"/>
        </w:rPr>
        <w:t xml:space="preserve"> A better understanding of how the chillers perform at part-load operation will help maximize the performance of each chiller and multiple chillers when needed. To determine part-load performance, the best possible existing integrated part-load curves should be used or a metering strategy should be implemented.</w:t>
      </w:r>
    </w:p>
    <w:p w:rsidR="00000000" w:rsidDel="00000000" w:rsidP="00000000" w:rsidRDefault="00000000" w:rsidRPr="00000000" w14:paraId="000000AF">
      <w:pPr>
        <w:spacing w:after="300" w:before="300" w:lineRule="auto"/>
        <w:rPr>
          <w:rFonts w:ascii="Calibri" w:cs="Calibri" w:eastAsia="Calibri" w:hAnsi="Calibri"/>
          <w:b w:val="1"/>
          <w:bCs w:val="1"/>
          <w:sz w:val="28"/>
          <w:szCs w:val="28"/>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sz w:val="28"/>
          <w:szCs w:val="28"/>
          <w:rtl w:val="0"/>
        </w:rPr>
        <w:t xml:space="preserve">3. Improve VFD Control of Primary and Secondary pumps</w:t>
      </w:r>
    </w:p>
    <w:p w:rsidR="00000000" w:rsidDel="00000000" w:rsidP="00000000" w:rsidRDefault="00000000" w:rsidRPr="00000000" w14:paraId="000000B0">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Significant savings can be achieved from adjusting the speeds of the primary and secondary Chilled Water Pumps. If Strategy #4: Reset the CHilled Water Supply Temperature Under Off-Peak Conditions is implemented then some mixing from the bypass could be allowed, within tolerable ranges, and Primary Chilled Water Pump speeds would not be set by Secondary Chilled Water Pump speeds.</w:t>
      </w:r>
    </w:p>
    <w:p w:rsidR="00000000" w:rsidDel="00000000" w:rsidP="00000000" w:rsidRDefault="00000000" w:rsidRPr="00000000" w14:paraId="000000B1">
      <w:pPr>
        <w:spacing w:after="300" w:before="3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4. Reset the Chilled Water Supply Temperature-Setpoint Under Off-Peak Conditions</w:t>
      </w:r>
    </w:p>
    <w:p w:rsidR="00000000" w:rsidDel="00000000" w:rsidP="00000000" w:rsidRDefault="00000000" w:rsidRPr="00000000" w14:paraId="000000B2">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Implement a CHWST-SP reset so that it is higher under off-peak conditions. Besides the direct savings from a higher discharge temperature, primary pumps would also be able to reduce flow below that of secondary pumps at off-peak conditions.  </w:t>
      </w:r>
    </w:p>
    <w:p w:rsidR="00000000" w:rsidDel="00000000" w:rsidP="00000000" w:rsidRDefault="00000000" w:rsidRPr="00000000" w14:paraId="000000B3">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Note: An analysis should be done to determine when savings from increasing the CHWST-SP breaks even with the increased pumping energy required to meet what is required at the AHUs. </w:t>
      </w:r>
    </w:p>
    <w:p w:rsidR="00000000" w:rsidDel="00000000" w:rsidP="00000000" w:rsidRDefault="00000000" w:rsidRPr="00000000" w14:paraId="000000B4">
      <w:pPr>
        <w:keepNext w:val="0"/>
        <w:keepLines w:val="0"/>
        <w:spacing w:after="80" w:before="2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5. Implement Thermal Response Predictive Control</w:t>
      </w:r>
    </w:p>
    <w:p w:rsidR="00000000" w:rsidDel="00000000" w:rsidP="00000000" w:rsidRDefault="00000000" w:rsidRPr="00000000" w14:paraId="000000B5">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P</w:t>
      </w:r>
      <w:r w:rsidDel="00000000" w:rsidR="00000000" w:rsidRPr="00000000">
        <w:rPr>
          <w:rFonts w:ascii="Calibri" w:cs="Calibri" w:eastAsia="Calibri" w:hAnsi="Calibri"/>
          <w:rtl w:val="0"/>
        </w:rPr>
        <w:t xml:space="preserve">eak-demand charges could be avoided by producing additional cooling capacity during non-peak hours. Staff could avoid relying on the plant’s less efficient chillers and would lighten the load on the grid during these times. </w:t>
      </w:r>
      <w:r w:rsidDel="00000000" w:rsidR="00000000" w:rsidRPr="00000000">
        <w:rPr>
          <w:rFonts w:ascii="Calibri" w:cs="Calibri" w:eastAsia="Calibri" w:hAnsi="Calibri"/>
          <w:rtl w:val="0"/>
        </w:rPr>
        <w:t xml:space="preserve">For a certain degree-day, the recommended amount of off-peak cooling will be calculated by the analysis team so that we maximize the benefit from running fewer chillers and at a higher set-point throughout the day while maintaining comfort and lab requirements on campus.</w:t>
      </w:r>
    </w:p>
    <w:p w:rsidR="00000000" w:rsidDel="00000000" w:rsidP="00000000" w:rsidRDefault="00000000" w:rsidRPr="00000000" w14:paraId="000000B6">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Note: Part of this strategy would be an experiment with the team performing the analysis and operational staff to time the thermal response by changing the CHWST-SP during off-peak hours and analyzing the BAS data from those times. This experiment is crucial in determining whether this strategy would be effective on campus.</w:t>
      </w:r>
    </w:p>
    <w:p w:rsidR="00000000" w:rsidDel="00000000" w:rsidP="00000000" w:rsidRDefault="00000000" w:rsidRPr="00000000" w14:paraId="000000B7">
      <w:pPr>
        <w:keepNext w:val="0"/>
        <w:keepLines w:val="0"/>
        <w:spacing w:after="80" w:before="2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6. Condenser Water Supply Temperature (CWST) Dynamic Reset</w:t>
      </w:r>
    </w:p>
    <w:p w:rsidR="00000000" w:rsidDel="00000000" w:rsidP="00000000" w:rsidRDefault="00000000" w:rsidRPr="00000000" w14:paraId="000000B8">
      <w:pPr>
        <w:spacing w:after="300" w:before="300" w:lineRule="auto"/>
        <w:rPr>
          <w:rFonts w:ascii="Calibri" w:cs="Calibri" w:eastAsia="Calibri" w:hAnsi="Calibri"/>
          <w:highlight w:val="yellow"/>
        </w:rPr>
      </w:pPr>
      <w:r w:rsidDel="00000000" w:rsidR="00000000" w:rsidRPr="00000000">
        <w:rPr>
          <w:rFonts w:ascii="Calibri" w:cs="Calibri" w:eastAsia="Calibri" w:hAnsi="Calibri"/>
          <w:rtl w:val="0"/>
        </w:rPr>
        <w:t xml:space="preserve">Implement a wet-bulb based condenser water supply temperature dynamic reset. Keeping a low condenser water supply temperature, where wet-bulb allows, will also help with the legionella issue.</w:t>
      </w:r>
      <w:r w:rsidDel="00000000" w:rsidR="00000000" w:rsidRPr="00000000">
        <w:rPr>
          <w:rtl w:val="0"/>
        </w:rPr>
      </w:r>
    </w:p>
    <w:p w:rsidR="00000000" w:rsidDel="00000000" w:rsidP="00000000" w:rsidRDefault="00000000" w:rsidRPr="00000000" w14:paraId="000000B9">
      <w:pPr>
        <w:spacing w:after="300" w:before="300" w:lineRule="auto"/>
        <w:rPr>
          <w:rFonts w:ascii="Calibri" w:cs="Calibri" w:eastAsia="Calibri" w:hAnsi="Calibri"/>
          <w:b w:val="1"/>
          <w:bCs w:val="1"/>
          <w:sz w:val="26"/>
          <w:szCs w:val="26"/>
        </w:rPr>
      </w:pPr>
      <w:r w:rsidDel="00000000" w:rsidR="00000000" w:rsidRPr="00000000">
        <w:rPr>
          <w:rFonts w:ascii="Calibri" w:cs="Calibri" w:eastAsia="Calibri" w:hAnsi="Calibri"/>
          <w:b w:val="1"/>
          <w:bCs w:val="1"/>
          <w:sz w:val="28"/>
          <w:szCs w:val="28"/>
          <w:rtl w:val="0"/>
        </w:rPr>
        <w:t xml:space="preserve">7. Cooling Tower Load Sharing (with improved VFD fan speed control)</w:t>
      </w:r>
      <w:r w:rsidDel="00000000" w:rsidR="00000000" w:rsidRPr="00000000">
        <w:rPr>
          <w:rtl w:val="0"/>
        </w:rPr>
      </w:r>
    </w:p>
    <w:p w:rsidR="00000000" w:rsidDel="00000000" w:rsidP="00000000" w:rsidRDefault="00000000" w:rsidRPr="00000000" w14:paraId="000000BA">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 recommended strategy is to implement load sharing among the cooling tower fans. The load sharing could be either done by running the fans all at the same speed or adding additional cooling towers and then having them run all at the same speed. When adding extra cooling towers, one must consider the principle of diminishing returns. </w:t>
      </w:r>
      <w:r w:rsidDel="00000000" w:rsidR="00000000" w:rsidRPr="00000000">
        <w:rPr>
          <w:rFonts w:ascii="Calibri" w:cs="Calibri" w:eastAsia="Calibri" w:hAnsi="Calibri"/>
          <w:rtl w:val="0"/>
        </w:rPr>
        <w:t xml:space="preserve">The team should analyze this strategy to determine the balance between adding extra cooling towers and achieving energy savings.</w:t>
      </w:r>
    </w:p>
    <w:p w:rsidR="00000000" w:rsidDel="00000000" w:rsidP="00000000" w:rsidRDefault="00000000" w:rsidRPr="00000000" w14:paraId="000000BB">
      <w:pPr>
        <w:spacing w:after="300" w:before="300" w:lineRule="auto"/>
        <w:rPr>
          <w:rFonts w:ascii="Calibri" w:cs="Calibri" w:eastAsia="Calibri" w:hAnsi="Calibri"/>
          <w:b w:val="1"/>
          <w:bCs w:val="1"/>
          <w:sz w:val="34"/>
          <w:szCs w:val="34"/>
        </w:rPr>
      </w:pPr>
      <w:r w:rsidDel="00000000" w:rsidR="00000000" w:rsidRPr="00000000">
        <w:rPr>
          <w:rFonts w:ascii="Calibri" w:cs="Calibri" w:eastAsia="Calibri" w:hAnsi="Calibri"/>
          <w:b w:val="1"/>
          <w:bCs w:val="1"/>
          <w:sz w:val="28"/>
          <w:szCs w:val="28"/>
          <w:rtl w:val="0"/>
        </w:rPr>
        <w:t xml:space="preserve">8. Water-Side Economizer Operation</w:t>
      </w:r>
      <w:r w:rsidDel="00000000" w:rsidR="00000000" w:rsidRPr="00000000">
        <w:rPr>
          <w:rtl w:val="0"/>
        </w:rPr>
      </w:r>
    </w:p>
    <w:p w:rsidR="00000000" w:rsidDel="00000000" w:rsidP="00000000" w:rsidRDefault="00000000" w:rsidRPr="00000000" w14:paraId="000000BC">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Significant savings can be achieved if the water-side economizing is taken proper advantage of and used in the right conditions. </w:t>
      </w:r>
    </w:p>
    <w:p w:rsidR="00000000" w:rsidDel="00000000" w:rsidP="00000000" w:rsidRDefault="00000000" w:rsidRPr="00000000" w14:paraId="000000BD">
      <w:pPr>
        <w:keepNext w:val="0"/>
        <w:keepLines w:val="0"/>
        <w:spacing w:after="80" w:before="2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9. Wireless Tank Sensors to Facilitate Flow Balancing, until permanent upgrade</w:t>
      </w:r>
    </w:p>
    <w:p w:rsidR="00000000" w:rsidDel="00000000" w:rsidP="00000000" w:rsidRDefault="00000000" w:rsidRPr="00000000" w14:paraId="000000BE">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 long-term solution would be to reconfigure the piping so that flow is even across all cooling towers. This is being addressed in the CT upgrade plans. In the meantime, a short-term solution can be to install basin water level meters that wirelessly transmit data from the roof to the basement control room (~7 floors down). This would potentially alert facilities staff of high water levels and be able to make changes to operations to accommodate the extra flow before basins overflow. </w:t>
      </w:r>
      <w:r w:rsidDel="00000000" w:rsidR="00000000" w:rsidRPr="00000000">
        <w:rPr>
          <w:rtl w:val="0"/>
        </w:rPr>
      </w:r>
    </w:p>
    <w:p w:rsidR="00000000" w:rsidDel="00000000" w:rsidP="00000000" w:rsidRDefault="00000000" w:rsidRPr="00000000" w14:paraId="000000BF">
      <w:pPr>
        <w:keepNext w:val="0"/>
        <w:keepLines w:val="0"/>
        <w:spacing w:after="8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10. Condenser Pump speed (VFD) control</w:t>
      </w:r>
    </w:p>
    <w:p w:rsidR="00000000" w:rsidDel="00000000" w:rsidP="00000000" w:rsidRDefault="00000000" w:rsidRPr="00000000" w14:paraId="000000C0">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A condenser pump speed control strategy can be implemented but may conflict with Strategy #6 (CWST dynamic reset). </w:t>
      </w:r>
      <w:r w:rsidDel="00000000" w:rsidR="00000000" w:rsidRPr="00000000">
        <w:rPr>
          <w:rFonts w:ascii="Calibri" w:cs="Calibri" w:eastAsia="Calibri" w:hAnsi="Calibri"/>
          <w:rtl w:val="0"/>
        </w:rPr>
        <w:t xml:space="preserve">If this strategy were to be implemented, two minima should always be met: minimum pressure and flow to maintain adequate flow through the chiller and across cooling towers.</w:t>
      </w:r>
      <w:r w:rsidDel="00000000" w:rsidR="00000000" w:rsidRPr="00000000">
        <w:rPr>
          <w:rtl w:val="0"/>
        </w:rPr>
      </w:r>
    </w:p>
    <w:p w:rsidR="00000000" w:rsidDel="00000000" w:rsidP="00000000" w:rsidRDefault="00000000" w:rsidRPr="00000000" w14:paraId="000000C1">
      <w:pPr>
        <w:spacing w:after="300" w:before="300" w:lineRule="auto"/>
        <w:rPr>
          <w:rFonts w:ascii="Calibri" w:cs="Calibri" w:eastAsia="Calibri" w:hAnsi="Calibri"/>
        </w:rPr>
      </w:pPr>
      <w:r w:rsidDel="00000000" w:rsidR="00000000" w:rsidRPr="00000000">
        <w:rPr>
          <w:rtl w:val="0"/>
        </w:rPr>
      </w:r>
    </w:p>
    <w:p w:rsidR="00000000" w:rsidDel="00000000" w:rsidP="00000000" w:rsidRDefault="00000000" w:rsidRPr="00000000" w14:paraId="000000C2">
      <w:pPr>
        <w:rPr>
          <w:rFonts w:ascii="Calibri" w:cs="Calibri" w:eastAsia="Calibri" w:hAnsi="Calibri"/>
          <w:b w:val="1"/>
          <w:bCs w:val="1"/>
          <w:sz w:val="34"/>
          <w:szCs w:val="34"/>
        </w:rPr>
      </w:pPr>
      <w:r w:rsidDel="00000000" w:rsidR="00000000" w:rsidRPr="00000000">
        <w:rPr>
          <w:rFonts w:ascii="Calibri" w:cs="Calibri" w:eastAsia="Calibri" w:hAnsi="Calibri"/>
          <w:b w:val="1"/>
          <w:bCs w:val="1"/>
          <w:sz w:val="34"/>
          <w:szCs w:val="34"/>
          <w:rtl w:val="0"/>
        </w:rPr>
        <w:t xml:space="preserve">Heating Plant Strategies</w:t>
      </w:r>
    </w:p>
    <w:p w:rsidR="00000000" w:rsidDel="00000000" w:rsidP="00000000" w:rsidRDefault="00000000" w:rsidRPr="00000000" w14:paraId="000000C3">
      <w:pPr>
        <w:rPr>
          <w:rFonts w:ascii="Calibri" w:cs="Calibri" w:eastAsia="Calibri" w:hAnsi="Calibri"/>
          <w:b w:val="1"/>
          <w:bCs w:val="1"/>
          <w:sz w:val="34"/>
          <w:szCs w:val="34"/>
        </w:rPr>
      </w:pPr>
      <w:r w:rsidDel="00000000" w:rsidR="00000000" w:rsidRPr="00000000">
        <w:rPr>
          <w:rtl w:val="0"/>
        </w:rPr>
      </w:r>
    </w:p>
    <w:p w:rsidR="00000000" w:rsidDel="00000000" w:rsidP="00000000" w:rsidRDefault="00000000" w:rsidRPr="00000000" w14:paraId="000000C4">
      <w:pPr>
        <w:keepNext w:val="0"/>
        <w:keepLines w:val="0"/>
        <w:spacing w:after="8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11. HW Distribution Tuning</w:t>
      </w:r>
    </w:p>
    <w:p w:rsidR="00000000" w:rsidDel="00000000" w:rsidP="00000000" w:rsidRDefault="00000000" w:rsidRPr="00000000" w14:paraId="000000C5">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 recommended strategy is to implement hot water distribution pump speed control as well as hot water supply temperature resets based on outside air temperature.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The team should perform an analysis to find the balance between HWST reset and HW pump speed.</w:t>
      </w:r>
    </w:p>
    <w:p w:rsidR="00000000" w:rsidDel="00000000" w:rsidP="00000000" w:rsidRDefault="00000000" w:rsidRPr="00000000" w14:paraId="000000C6">
      <w:pPr>
        <w:spacing w:after="300" w:before="300" w:lineRule="auto"/>
        <w:rPr>
          <w:rFonts w:ascii="Calibri" w:cs="Calibri" w:eastAsia="Calibri" w:hAnsi="Calibri"/>
        </w:rPr>
      </w:pPr>
      <w:r w:rsidDel="00000000" w:rsidR="00000000" w:rsidRPr="00000000">
        <w:rPr>
          <w:rtl w:val="0"/>
        </w:rPr>
      </w:r>
    </w:p>
    <w:p w:rsidR="00000000" w:rsidDel="00000000" w:rsidP="00000000" w:rsidRDefault="00000000" w:rsidRPr="00000000" w14:paraId="000000C7">
      <w:pPr>
        <w:keepNext w:val="0"/>
        <w:keepLines w:val="0"/>
        <w:spacing w:before="280" w:line="240" w:lineRule="auto"/>
        <w:rPr>
          <w:rFonts w:ascii="Calibri" w:cs="Calibri" w:eastAsia="Calibri" w:hAnsi="Calibri"/>
          <w:b w:val="1"/>
          <w:bCs w:val="1"/>
          <w:sz w:val="34"/>
          <w:szCs w:val="34"/>
        </w:rPr>
      </w:pPr>
      <w:r w:rsidDel="00000000" w:rsidR="00000000" w:rsidRPr="00000000">
        <w:rPr>
          <w:rFonts w:ascii="Calibri" w:cs="Calibri" w:eastAsia="Calibri" w:hAnsi="Calibri"/>
          <w:b w:val="1"/>
          <w:bCs w:val="1"/>
          <w:sz w:val="34"/>
          <w:szCs w:val="34"/>
          <w:rtl w:val="0"/>
        </w:rPr>
        <w:t xml:space="preserve">Whole Campus No-to-Low-Cost Strategies</w:t>
      </w:r>
    </w:p>
    <w:p w:rsidR="00000000" w:rsidDel="00000000" w:rsidP="00000000" w:rsidRDefault="00000000" w:rsidRPr="00000000" w14:paraId="000000C8">
      <w:pPr>
        <w:keepNext w:val="0"/>
        <w:keepLines w:val="0"/>
        <w:spacing w:before="28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C9">
      <w:pPr>
        <w:spacing w:after="300" w:before="300" w:lineRule="auto"/>
        <w:rPr>
          <w:rFonts w:ascii="Calibri" w:cs="Calibri" w:eastAsia="Calibri" w:hAnsi="Calibri"/>
          <w:b w:val="1"/>
          <w:bCs w:val="1"/>
          <w:sz w:val="26"/>
          <w:szCs w:val="26"/>
        </w:rPr>
      </w:pPr>
      <w:r w:rsidDel="00000000" w:rsidR="00000000" w:rsidRPr="00000000">
        <w:rPr>
          <w:rFonts w:ascii="Calibri" w:cs="Calibri" w:eastAsia="Calibri" w:hAnsi="Calibri"/>
          <w:b w:val="1"/>
          <w:bCs w:val="1"/>
          <w:sz w:val="28"/>
          <w:szCs w:val="28"/>
          <w:rtl w:val="0"/>
        </w:rPr>
        <w:t xml:space="preserve"> 12. Collect and Document in Writing Word-of-Mouth SOOs</w:t>
      </w:r>
      <w:r w:rsidDel="00000000" w:rsidR="00000000" w:rsidRPr="00000000">
        <w:rPr>
          <w:rtl w:val="0"/>
        </w:rPr>
      </w:r>
    </w:p>
    <w:p w:rsidR="00000000" w:rsidDel="00000000" w:rsidP="00000000" w:rsidRDefault="00000000" w:rsidRPr="00000000" w14:paraId="000000CA">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This strategy will be implemented as needed to ensure that operational staff have written SOOs for their systems. </w:t>
      </w:r>
      <w:r w:rsidDel="00000000" w:rsidR="00000000" w:rsidRPr="00000000">
        <w:rPr>
          <w:rFonts w:ascii="Calibri" w:cs="Calibri" w:eastAsia="Calibri" w:hAnsi="Calibri"/>
          <w:rtl w:val="0"/>
        </w:rPr>
        <w:t xml:space="preserve">The analysis team will</w:t>
      </w:r>
      <w:r w:rsidDel="00000000" w:rsidR="00000000" w:rsidRPr="00000000">
        <w:rPr>
          <w:rFonts w:ascii="Calibri" w:cs="Calibri" w:eastAsia="Calibri" w:hAnsi="Calibri"/>
          <w:rtl w:val="0"/>
        </w:rPr>
        <w:t xml:space="preserve"> document what they learn about the SOOs through conversations with staff and through analysis of BAS data trends. </w:t>
      </w:r>
      <w:r w:rsidDel="00000000" w:rsidR="00000000" w:rsidRPr="00000000">
        <w:rPr>
          <w:rFonts w:ascii="Calibri" w:cs="Calibri" w:eastAsia="Calibri" w:hAnsi="Calibri"/>
          <w:rtl w:val="0"/>
        </w:rPr>
        <w:t xml:space="preserve">The analysis team</w:t>
      </w:r>
      <w:r w:rsidDel="00000000" w:rsidR="00000000" w:rsidRPr="00000000">
        <w:rPr>
          <w:rFonts w:ascii="Calibri" w:cs="Calibri" w:eastAsia="Calibri" w:hAnsi="Calibri"/>
          <w:rtl w:val="0"/>
        </w:rPr>
        <w:t xml:space="preserve"> will collate these into written SOOs which will be submitted to and reviewed by facilities management for accuracy.</w:t>
      </w:r>
    </w:p>
    <w:p w:rsidR="00000000" w:rsidDel="00000000" w:rsidP="00000000" w:rsidRDefault="00000000" w:rsidRPr="00000000" w14:paraId="000000CB">
      <w:pPr>
        <w:spacing w:after="300" w:before="300" w:lineRule="auto"/>
        <w:rPr>
          <w:rFonts w:ascii="Calibri" w:cs="Calibri" w:eastAsia="Calibri" w:hAnsi="Calibri"/>
          <w:b w:val="1"/>
          <w:bCs w:val="1"/>
          <w:sz w:val="28"/>
          <w:szCs w:val="28"/>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sz w:val="28"/>
          <w:szCs w:val="28"/>
          <w:rtl w:val="0"/>
        </w:rPr>
        <w:t xml:space="preserve">13. Expansion of Data Collection Points to Distributed Flow Stations</w:t>
      </w:r>
      <w:r w:rsidDel="00000000" w:rsidR="00000000" w:rsidRPr="00000000">
        <w:rPr>
          <w:rtl w:val="0"/>
        </w:rPr>
      </w:r>
    </w:p>
    <w:p w:rsidR="00000000" w:rsidDel="00000000" w:rsidP="00000000" w:rsidRDefault="00000000" w:rsidRPr="00000000" w14:paraId="000000CC">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It is recommended that existing flow station points be added to the central plant BAS.</w:t>
      </w:r>
    </w:p>
    <w:p w:rsidR="00000000" w:rsidDel="00000000" w:rsidP="00000000" w:rsidRDefault="00000000" w:rsidRPr="00000000" w14:paraId="000000CD">
      <w:pPr>
        <w:spacing w:after="300" w:before="300" w:lineRule="auto"/>
        <w:rPr>
          <w:rFonts w:ascii="Calibri" w:cs="Calibri" w:eastAsia="Calibri" w:hAnsi="Calibri"/>
        </w:rPr>
      </w:pPr>
      <w:r w:rsidDel="00000000" w:rsidR="00000000" w:rsidRPr="00000000">
        <w:rPr>
          <w:rtl w:val="0"/>
        </w:rPr>
      </w:r>
    </w:p>
    <w:p w:rsidR="00000000" w:rsidDel="00000000" w:rsidP="00000000" w:rsidRDefault="00000000" w:rsidRPr="00000000" w14:paraId="000000CE">
      <w:pPr>
        <w:spacing w:after="80" w:lineRule="auto"/>
        <w:rPr>
          <w:rFonts w:ascii="Calibri" w:cs="Calibri" w:eastAsia="Calibri" w:hAnsi="Calibri"/>
          <w:b w:val="1"/>
          <w:bCs w:val="1"/>
          <w:sz w:val="34"/>
          <w:szCs w:val="34"/>
          <w:u w:val="single"/>
        </w:rPr>
      </w:pPr>
      <w:r w:rsidDel="00000000" w:rsidR="00000000" w:rsidRPr="00000000">
        <w:rPr>
          <w:rFonts w:ascii="Calibri" w:cs="Calibri" w:eastAsia="Calibri" w:hAnsi="Calibri"/>
          <w:b w:val="1"/>
          <w:bCs w:val="1"/>
          <w:sz w:val="34"/>
          <w:szCs w:val="34"/>
          <w:u w:val="single"/>
          <w:rtl w:val="0"/>
        </w:rPr>
        <w:t xml:space="preserve">Building-Level Strategies</w:t>
      </w:r>
    </w:p>
    <w:p w:rsidR="00000000" w:rsidDel="00000000" w:rsidP="00000000" w:rsidRDefault="00000000" w:rsidRPr="00000000" w14:paraId="000000CF">
      <w:pPr>
        <w:spacing w:after="80" w:lineRule="auto"/>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D0">
      <w:pPr>
        <w:keepNext w:val="0"/>
        <w:keepLines w:val="0"/>
        <w:spacing w:after="8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14. Verify that AHU Valves Modulate with Dynamic Reset</w:t>
      </w:r>
    </w:p>
    <w:p w:rsidR="00000000" w:rsidDel="00000000" w:rsidP="00000000" w:rsidRDefault="00000000" w:rsidRPr="00000000" w14:paraId="000000D1">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If the AHU cooling and heating coil valves do not modulate, the recommendation would be to have the controls vendor repair the control loop between the valves and the Zone Temperature Set-Point (ZT-SP) or repair the valve itself.</w:t>
      </w:r>
    </w:p>
    <w:p w:rsidR="00000000" w:rsidDel="00000000" w:rsidP="00000000" w:rsidRDefault="00000000" w:rsidRPr="00000000" w14:paraId="000000D2">
      <w:pPr>
        <w:spacing w:after="300" w:before="300" w:lineRule="auto"/>
        <w:rPr>
          <w:rFonts w:ascii="Calibri" w:cs="Calibri" w:eastAsia="Calibri" w:hAnsi="Calibri"/>
          <w:highlight w:val="yellow"/>
        </w:rPr>
      </w:pPr>
      <w:r w:rsidDel="00000000" w:rsidR="00000000" w:rsidRPr="00000000">
        <w:rPr>
          <w:rFonts w:ascii="Calibri" w:cs="Calibri" w:eastAsia="Calibri" w:hAnsi="Calibri"/>
          <w:rtl w:val="0"/>
        </w:rPr>
        <w:t xml:space="preserve"> To check for simultaneous heating and cooling, plot the AHU cooling coil valve (CCV) positions, heating coil valve (HCV) positions, and the supply fan speed/status (or supply air flow rate or DSP) at times when the chillers, boilers, and their pumps are running. Simultaneous heating and cooling could be caused by sensor issues, control sequence issues, valve issues, or by overriding the heating and cooling lockouts. </w:t>
      </w:r>
      <w:r w:rsidDel="00000000" w:rsidR="00000000" w:rsidRPr="00000000">
        <w:rPr>
          <w:rtl w:val="0"/>
        </w:rPr>
      </w:r>
    </w:p>
    <w:p w:rsidR="00000000" w:rsidDel="00000000" w:rsidP="00000000" w:rsidRDefault="00000000" w:rsidRPr="00000000" w14:paraId="000000D3">
      <w:pPr>
        <w:spacing w:after="300" w:before="3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15. Building-Level Scheduling and Setbacks</w:t>
      </w:r>
    </w:p>
    <w:p w:rsidR="00000000" w:rsidDel="00000000" w:rsidP="00000000" w:rsidRDefault="00000000" w:rsidRPr="00000000" w14:paraId="000000D4">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Scheduling and setbacks are the lowest hanging fruit in building level operating strategies. However, for large campuses and facilities with many AHUs/RTUs it is common to find systems that are not following their schedules and/or do not have proper setbacks in place. </w:t>
      </w:r>
    </w:p>
    <w:p w:rsidR="00000000" w:rsidDel="00000000" w:rsidP="00000000" w:rsidRDefault="00000000" w:rsidRPr="00000000" w14:paraId="000000D5">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In order to determine if systems are only running when needed, trend charts of the systems’ key parameters should be created and monitored. For an AHU/RTU you will need to monitor supply fan status, supply fan speed (if applicable), Duct Static Pressure (if applicable), Supply Air Temperature, and Return Air Temperature to determine the system is running properly. SAT and RAT are used to verify the supply fan status, supply fan speed, and DSP trends. These temperatures should drift if the system is off. In addition to monitoring trends, all AHU/RTU should be checked for scheduling overrides. </w:t>
      </w:r>
    </w:p>
    <w:p w:rsidR="00000000" w:rsidDel="00000000" w:rsidP="00000000" w:rsidRDefault="00000000" w:rsidRPr="00000000" w14:paraId="000000D6">
      <w:pPr>
        <w:spacing w:after="300" w:before="300" w:lineRule="auto"/>
        <w:rPr>
          <w:rFonts w:ascii="Calibri" w:cs="Calibri" w:eastAsia="Calibri" w:hAnsi="Calibri"/>
          <w:b w:val="1"/>
          <w:bCs w:val="1"/>
          <w:sz w:val="28"/>
          <w:szCs w:val="28"/>
        </w:rPr>
      </w:pPr>
      <w:r w:rsidDel="00000000" w:rsidR="00000000" w:rsidRPr="00000000">
        <w:rPr>
          <w:rFonts w:ascii="Calibri" w:cs="Calibri" w:eastAsia="Calibri" w:hAnsi="Calibri"/>
          <w:rtl w:val="0"/>
        </w:rPr>
        <w:t xml:space="preserve">For setbacks, the first thing you should check is that your system has the proper setback temperatures for heating and cooling seasons. </w:t>
      </w:r>
      <w:r w:rsidDel="00000000" w:rsidR="00000000" w:rsidRPr="00000000">
        <w:rPr>
          <w:rtl w:val="0"/>
        </w:rPr>
      </w:r>
    </w:p>
    <w:p w:rsidR="00000000" w:rsidDel="00000000" w:rsidP="00000000" w:rsidRDefault="00000000" w:rsidRPr="00000000" w14:paraId="000000D7">
      <w:pPr>
        <w:spacing w:after="300" w:before="300" w:lineRule="auto"/>
        <w:rPr>
          <w:rFonts w:ascii="Calibri" w:cs="Calibri" w:eastAsia="Calibri" w:hAnsi="Calibri"/>
          <w:b w:val="1"/>
          <w:bCs w:val="1"/>
          <w:sz w:val="30"/>
          <w:szCs w:val="30"/>
        </w:rPr>
      </w:pPr>
      <w:r w:rsidDel="00000000" w:rsidR="00000000" w:rsidRPr="00000000">
        <w:rPr>
          <w:rFonts w:ascii="Calibri" w:cs="Calibri" w:eastAsia="Calibri" w:hAnsi="Calibri"/>
          <w:b w:val="1"/>
          <w:bCs w:val="1"/>
          <w:sz w:val="28"/>
          <w:szCs w:val="28"/>
          <w:rtl w:val="0"/>
        </w:rPr>
        <w:t xml:space="preserve">16. Outside Air Control - </w:t>
      </w:r>
      <w:r w:rsidDel="00000000" w:rsidR="00000000" w:rsidRPr="00000000">
        <w:rPr>
          <w:rFonts w:ascii="Calibri" w:cs="Calibri" w:eastAsia="Calibri" w:hAnsi="Calibri"/>
          <w:b w:val="1"/>
          <w:bCs w:val="1"/>
          <w:sz w:val="30"/>
          <w:szCs w:val="30"/>
          <w:rtl w:val="0"/>
        </w:rPr>
        <w:t xml:space="preserve">Economizing and Reducing Minimum Outside Air Damper Position</w:t>
      </w:r>
    </w:p>
    <w:p w:rsidR="00000000" w:rsidDel="00000000" w:rsidP="00000000" w:rsidRDefault="00000000" w:rsidRPr="00000000" w14:paraId="000000D8">
      <w:pPr>
        <w:numPr>
          <w:ilvl w:val="0"/>
          <w:numId w:val="16"/>
        </w:numPr>
        <w:spacing w:after="300" w:before="300" w:lineRule="auto"/>
        <w:ind w:left="720" w:hanging="360"/>
        <w:rPr>
          <w:rFonts w:ascii="Calibri" w:cs="Calibri" w:eastAsia="Calibri" w:hAnsi="Calibri"/>
          <w:b w:val="1"/>
          <w:bCs w:val="1"/>
          <w:sz w:val="30"/>
          <w:szCs w:val="30"/>
        </w:rPr>
      </w:pPr>
      <w:r w:rsidDel="00000000" w:rsidR="00000000" w:rsidRPr="00000000">
        <w:rPr>
          <w:rFonts w:ascii="Calibri" w:cs="Calibri" w:eastAsia="Calibri" w:hAnsi="Calibri"/>
          <w:b w:val="1"/>
          <w:bCs w:val="1"/>
          <w:sz w:val="30"/>
          <w:szCs w:val="30"/>
          <w:rtl w:val="0"/>
        </w:rPr>
        <w:t xml:space="preserve">Economizing</w:t>
      </w:r>
    </w:p>
    <w:p w:rsidR="00000000" w:rsidDel="00000000" w:rsidP="00000000" w:rsidRDefault="00000000" w:rsidRPr="00000000" w14:paraId="000000D9">
      <w:pPr>
        <w:spacing w:after="300" w:before="300" w:lineRule="auto"/>
        <w:rPr/>
      </w:pPr>
      <w:r w:rsidDel="00000000" w:rsidR="00000000" w:rsidRPr="00000000">
        <w:rPr>
          <w:rtl w:val="0"/>
        </w:rPr>
        <w:t xml:space="preserve">Air-side economizing saves energy by using outdoor air to cool a building instead of mechanical cooling.</w:t>
      </w:r>
      <w:r w:rsidDel="00000000" w:rsidR="00000000" w:rsidRPr="00000000">
        <w:rPr>
          <w:rtl w:val="0"/>
        </w:rPr>
        <w:t xml:space="preserve"> When the outdoor air temperature and humidity allow for economizing, the outside air damper will fully open to take advantage of the free cooling.</w:t>
      </w:r>
    </w:p>
    <w:p w:rsidR="00000000" w:rsidDel="00000000" w:rsidP="00000000" w:rsidRDefault="00000000" w:rsidRPr="00000000" w14:paraId="000000DA">
      <w:pPr>
        <w:numPr>
          <w:ilvl w:val="0"/>
          <w:numId w:val="3"/>
        </w:numPr>
        <w:spacing w:after="300" w:before="300" w:lineRule="auto"/>
        <w:ind w:left="720" w:hanging="360"/>
        <w:rPr>
          <w:rFonts w:ascii="Calibri" w:cs="Calibri" w:eastAsia="Calibri" w:hAnsi="Calibri"/>
          <w:b w:val="1"/>
          <w:bCs w:val="1"/>
          <w:sz w:val="30"/>
          <w:szCs w:val="30"/>
        </w:rPr>
      </w:pPr>
      <w:r w:rsidDel="00000000" w:rsidR="00000000" w:rsidRPr="00000000">
        <w:rPr>
          <w:rFonts w:ascii="Calibri" w:cs="Calibri" w:eastAsia="Calibri" w:hAnsi="Calibri"/>
          <w:b w:val="1"/>
          <w:bCs w:val="1"/>
          <w:sz w:val="30"/>
          <w:szCs w:val="30"/>
          <w:rtl w:val="0"/>
        </w:rPr>
        <w:t xml:space="preserve">Minimum OAD</w:t>
      </w:r>
    </w:p>
    <w:p w:rsidR="00000000" w:rsidDel="00000000" w:rsidP="00000000" w:rsidRDefault="00000000" w:rsidRPr="00000000" w14:paraId="000000DB">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It is often the case that the minimum OAD position is too large, and over-ventilation occurs during occupancy even when  the occupancy load is at its maximum. Reducing the minimum OAD position saves on heating and cooling and thus can lead to an opportunity for increased energy efficiency. Refer to ASHRAE 62.1 for guidance on the optimal minimum OAD position for the different types of occupancy zones on campus.</w:t>
      </w:r>
    </w:p>
    <w:p w:rsidR="00000000" w:rsidDel="00000000" w:rsidP="00000000" w:rsidRDefault="00000000" w:rsidRPr="00000000" w14:paraId="000000DC">
      <w:pPr>
        <w:spacing w:after="300" w:before="3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17. Demand Controlled Ventilation</w:t>
      </w:r>
    </w:p>
    <w:p w:rsidR="00000000" w:rsidDel="00000000" w:rsidP="00000000" w:rsidRDefault="00000000" w:rsidRPr="00000000" w14:paraId="000000DD">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Demand-controlled ventilation (DCV) is a ventilation strategy that automatically adjusts the amount of outdoor air supplied to a space based on the actual occupancy load.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This is commonly achieved by using carbon dioxide (CO2) sensors to measure the concentration of CO2 in the air and then adjusting the outdoor air damper position accordingly.</w:t>
      </w:r>
      <w:r w:rsidDel="00000000" w:rsidR="00000000" w:rsidRPr="00000000">
        <w:rPr>
          <w:rFonts w:ascii="Calibri" w:cs="Calibri" w:eastAsia="Calibri" w:hAnsi="Calibri"/>
          <w:rtl w:val="0"/>
        </w:rPr>
        <w:t xml:space="preserve"> In addition to resetting the OAD position based on CO2, there may also be opportunities to reduce the minimum OAD position using CO2 readings.</w:t>
      </w:r>
    </w:p>
    <w:p w:rsidR="00000000" w:rsidDel="00000000" w:rsidP="00000000" w:rsidRDefault="00000000" w:rsidRPr="00000000" w14:paraId="000000DE">
      <w:pPr>
        <w:spacing w:after="300" w:before="3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18. Duct Static Pressure Reset</w:t>
      </w:r>
    </w:p>
    <w:p w:rsidR="00000000" w:rsidDel="00000000" w:rsidP="00000000" w:rsidRDefault="00000000" w:rsidRPr="00000000" w14:paraId="000000DF">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Many existing air handlers and rooftop units with VAV boxes operate with a fixed Duct Static Pressure set point (DSP-SP). Typically, for many hours of operation, these set points are often significantly higher than required to satisfy the zone requirements. Thus, the VAV dampers are typically throttled to limit the air flow to the zones, and the fans are running faster than needed.</w:t>
      </w:r>
    </w:p>
    <w:p w:rsidR="00000000" w:rsidDel="00000000" w:rsidP="00000000" w:rsidRDefault="00000000" w:rsidRPr="00000000" w14:paraId="000000E0">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Dynamic resets for static pressure are now required by energy code in New York City for both new systems and some retrofitted systems. Controls techniques can differ and yet still meet the energy code. One control strategy is specified in ASHRAE Guideline 36-2021. The specifics of the sequences of operations vary depending on the type of VAV boxes used, but the overarching strategy is to “trim and respond”. With this technique, the static pressure is automatically, incrementally reduced until there is a specified number of “requests”, i.e., calls for duct static pressure, at which time the DSP is automatically, incrementally increases. The DSP rises until there are no more requests, and the cycle begins again.</w:t>
      </w:r>
    </w:p>
    <w:p w:rsidR="00000000" w:rsidDel="00000000" w:rsidP="00000000" w:rsidRDefault="00000000" w:rsidRPr="00000000" w14:paraId="000000E1">
      <w:pPr>
        <w:spacing w:after="300" w:before="300" w:lineRule="auto"/>
        <w:rPr>
          <w:rFonts w:ascii="Calibri" w:cs="Calibri" w:eastAsia="Calibri" w:hAnsi="Calibri"/>
          <w:b w:val="1"/>
          <w:bCs w:val="1"/>
          <w:sz w:val="28"/>
          <w:szCs w:val="28"/>
        </w:rPr>
      </w:pPr>
      <w:r w:rsidDel="00000000" w:rsidR="00000000" w:rsidRPr="00000000">
        <w:rPr>
          <w:rFonts w:ascii="Calibri" w:cs="Calibri" w:eastAsia="Calibri" w:hAnsi="Calibri"/>
          <w:rtl w:val="0"/>
        </w:rPr>
        <w:t xml:space="preserve">While a dynamic reset based on VAV positions is preferred, if implementation is not possible, having a reset based on time of day is still recommended.</w:t>
      </w:r>
      <w:r w:rsidDel="00000000" w:rsidR="00000000" w:rsidRPr="00000000">
        <w:rPr>
          <w:rtl w:val="0"/>
        </w:rPr>
      </w:r>
    </w:p>
    <w:p w:rsidR="00000000" w:rsidDel="00000000" w:rsidP="00000000" w:rsidRDefault="00000000" w:rsidRPr="00000000" w14:paraId="000000E2">
      <w:pPr>
        <w:spacing w:after="300" w:before="3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19. </w:t>
      </w:r>
      <w:r w:rsidDel="00000000" w:rsidR="00000000" w:rsidRPr="00000000">
        <w:rPr>
          <w:rFonts w:ascii="Calibri" w:cs="Calibri" w:eastAsia="Calibri" w:hAnsi="Calibri"/>
          <w:b w:val="1"/>
          <w:bCs w:val="1"/>
          <w:sz w:val="28"/>
          <w:szCs w:val="28"/>
          <w:rtl w:val="0"/>
        </w:rPr>
        <w:t xml:space="preserve">Dashboard of Outdoor Air Fractions</w:t>
      </w:r>
      <w:r w:rsidDel="00000000" w:rsidR="00000000" w:rsidRPr="00000000">
        <w:rPr>
          <w:rtl w:val="0"/>
        </w:rPr>
      </w:r>
    </w:p>
    <w:p w:rsidR="00000000" w:rsidDel="00000000" w:rsidP="00000000" w:rsidRDefault="00000000" w:rsidRPr="00000000" w14:paraId="000000E3">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 recommended strategy is to create a dashboard of outdoor air fractions where AHUs have digital controls accessible via BAS. An easy to read display of outdoor air fractions will allow operators to ensure adequate ventilation is provided to all spaces. Recommended BAS points to be added to this dashboard include:</w:t>
      </w:r>
    </w:p>
    <w:p w:rsidR="00000000" w:rsidDel="00000000" w:rsidP="00000000" w:rsidRDefault="00000000" w:rsidRPr="00000000" w14:paraId="000000E4">
      <w:pPr>
        <w:numPr>
          <w:ilvl w:val="0"/>
          <w:numId w:val="8"/>
        </w:numPr>
        <w:spacing w:after="0" w:afterAutospacing="0" w:before="300" w:lineRule="auto"/>
        <w:ind w:left="720" w:hanging="360"/>
        <w:rPr>
          <w:rFonts w:ascii="Calibri" w:cs="Calibri" w:eastAsia="Calibri" w:hAnsi="Calibri"/>
        </w:rPr>
      </w:pPr>
      <w:r w:rsidDel="00000000" w:rsidR="00000000" w:rsidRPr="00000000">
        <w:rPr>
          <w:rFonts w:ascii="Calibri" w:cs="Calibri" w:eastAsia="Calibri" w:hAnsi="Calibri"/>
          <w:rtl w:val="0"/>
        </w:rPr>
        <w:t xml:space="preserve">Fan Status</w:t>
      </w:r>
    </w:p>
    <w:p w:rsidR="00000000" w:rsidDel="00000000" w:rsidP="00000000" w:rsidRDefault="00000000" w:rsidRPr="00000000" w14:paraId="000000E5">
      <w:pPr>
        <w:numPr>
          <w:ilvl w:val="0"/>
          <w:numId w:val="8"/>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Fan Speed (if applicable)</w:t>
      </w:r>
    </w:p>
    <w:p w:rsidR="00000000" w:rsidDel="00000000" w:rsidP="00000000" w:rsidRDefault="00000000" w:rsidRPr="00000000" w14:paraId="000000E6">
      <w:pPr>
        <w:numPr>
          <w:ilvl w:val="0"/>
          <w:numId w:val="8"/>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Return Air Temperature</w:t>
      </w:r>
    </w:p>
    <w:p w:rsidR="00000000" w:rsidDel="00000000" w:rsidP="00000000" w:rsidRDefault="00000000" w:rsidRPr="00000000" w14:paraId="000000E7">
      <w:pPr>
        <w:numPr>
          <w:ilvl w:val="0"/>
          <w:numId w:val="8"/>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Supply Air Temperature</w:t>
      </w:r>
    </w:p>
    <w:p w:rsidR="00000000" w:rsidDel="00000000" w:rsidP="00000000" w:rsidRDefault="00000000" w:rsidRPr="00000000" w14:paraId="000000E8">
      <w:pPr>
        <w:numPr>
          <w:ilvl w:val="0"/>
          <w:numId w:val="8"/>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Outdoor Air Fraction (calculated)</w:t>
      </w:r>
    </w:p>
    <w:p w:rsidR="00000000" w:rsidDel="00000000" w:rsidP="00000000" w:rsidRDefault="00000000" w:rsidRPr="00000000" w14:paraId="000000E9">
      <w:pPr>
        <w:numPr>
          <w:ilvl w:val="0"/>
          <w:numId w:val="8"/>
        </w:numPr>
        <w:spacing w:after="30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Outside Air Damper Position</w:t>
      </w:r>
      <w:r w:rsidDel="00000000" w:rsidR="00000000" w:rsidRPr="00000000">
        <w:rPr>
          <w:rtl w:val="0"/>
        </w:rPr>
      </w:r>
    </w:p>
    <w:p w:rsidR="00000000" w:rsidDel="00000000" w:rsidP="00000000" w:rsidRDefault="00000000" w:rsidRPr="00000000" w14:paraId="000000EA">
      <w:pPr>
        <w:rPr>
          <w:rFonts w:ascii="Calibri" w:cs="Calibri" w:eastAsia="Calibri" w:hAnsi="Calibri"/>
        </w:rPr>
      </w:pPr>
      <w:r w:rsidDel="00000000" w:rsidR="00000000" w:rsidRPr="00000000">
        <w:rPr>
          <w:rtl w:val="0"/>
        </w:rPr>
      </w:r>
    </w:p>
    <w:p w:rsidR="00000000" w:rsidDel="00000000" w:rsidP="00000000" w:rsidRDefault="00000000" w:rsidRPr="00000000" w14:paraId="000000EB">
      <w:pPr>
        <w:rPr>
          <w:rFonts w:ascii="Calibri" w:cs="Calibri" w:eastAsia="Calibri" w:hAnsi="Calibri"/>
        </w:rPr>
      </w:pPr>
      <w:r w:rsidDel="00000000" w:rsidR="00000000" w:rsidRPr="00000000">
        <w:rPr>
          <w:rtl w:val="0"/>
        </w:rPr>
      </w:r>
    </w:p>
    <w:p w:rsidR="00000000" w:rsidDel="00000000" w:rsidP="00000000" w:rsidRDefault="00000000" w:rsidRPr="00000000" w14:paraId="000000EC">
      <w:pPr>
        <w:rPr>
          <w:rFonts w:ascii="Calibri" w:cs="Calibri" w:eastAsia="Calibri" w:hAnsi="Calibri"/>
        </w:rPr>
      </w:pPr>
      <w:r w:rsidDel="00000000" w:rsidR="00000000" w:rsidRPr="00000000">
        <w:rPr>
          <w:rtl w:val="0"/>
        </w:rPr>
      </w:r>
    </w:p>
    <w:p w:rsidR="00000000" w:rsidDel="00000000" w:rsidP="00000000" w:rsidRDefault="00000000" w:rsidRPr="00000000" w14:paraId="000000ED">
      <w:pPr>
        <w:rPr>
          <w:rFonts w:ascii="Calibri" w:cs="Calibri" w:eastAsia="Calibri" w:hAnsi="Calibri"/>
        </w:rPr>
      </w:pPr>
      <w:r w:rsidDel="00000000" w:rsidR="00000000" w:rsidRPr="00000000">
        <w:rPr>
          <w:rtl w:val="0"/>
        </w:rPr>
      </w:r>
    </w:p>
    <w:p w:rsidR="00000000" w:rsidDel="00000000" w:rsidP="00000000" w:rsidRDefault="00000000" w:rsidRPr="00000000" w14:paraId="000000EE">
      <w:pPr>
        <w:rPr>
          <w:rFonts w:ascii="Calibri" w:cs="Calibri" w:eastAsia="Calibri" w:hAnsi="Calibri"/>
        </w:rPr>
      </w:pPr>
      <w:r w:rsidDel="00000000" w:rsidR="00000000" w:rsidRPr="00000000">
        <w:rPr>
          <w:rtl w:val="0"/>
        </w:rPr>
      </w:r>
    </w:p>
    <w:p w:rsidR="00000000" w:rsidDel="00000000" w:rsidP="00000000" w:rsidRDefault="00000000" w:rsidRPr="00000000" w14:paraId="000000EF">
      <w:pPr>
        <w:rPr>
          <w:rFonts w:ascii="Calibri" w:cs="Calibri" w:eastAsia="Calibri" w:hAnsi="Calibri"/>
        </w:rPr>
      </w:pPr>
      <w:r w:rsidDel="00000000" w:rsidR="00000000" w:rsidRPr="00000000">
        <w:rPr>
          <w:rtl w:val="0"/>
        </w:rPr>
      </w:r>
    </w:p>
    <w:p w:rsidR="00000000" w:rsidDel="00000000" w:rsidP="00000000" w:rsidRDefault="00000000" w:rsidRPr="00000000" w14:paraId="000000F0">
      <w:pPr>
        <w:rPr>
          <w:rFonts w:ascii="Calibri" w:cs="Calibri" w:eastAsia="Calibri" w:hAnsi="Calibri"/>
        </w:rPr>
      </w:pPr>
      <w:r w:rsidDel="00000000" w:rsidR="00000000" w:rsidRPr="00000000">
        <w:rPr>
          <w:rtl w:val="0"/>
        </w:rPr>
      </w:r>
    </w:p>
    <w:p w:rsidR="00000000" w:rsidDel="00000000" w:rsidP="00000000" w:rsidRDefault="00000000" w:rsidRPr="00000000" w14:paraId="000000F1">
      <w:pPr>
        <w:rPr>
          <w:rFonts w:ascii="Calibri" w:cs="Calibri" w:eastAsia="Calibri" w:hAnsi="Calibri"/>
        </w:rPr>
      </w:pPr>
      <w:r w:rsidDel="00000000" w:rsidR="00000000" w:rsidRPr="00000000">
        <w:rPr>
          <w:rtl w:val="0"/>
        </w:rPr>
      </w:r>
    </w:p>
    <w:p w:rsidR="00000000" w:rsidDel="00000000" w:rsidP="00000000" w:rsidRDefault="00000000" w:rsidRPr="00000000" w14:paraId="000000F2">
      <w:pPr>
        <w:rPr>
          <w:rFonts w:ascii="Calibri" w:cs="Calibri" w:eastAsia="Calibri" w:hAnsi="Calibri"/>
        </w:rPr>
      </w:pPr>
      <w:r w:rsidDel="00000000" w:rsidR="00000000" w:rsidRPr="00000000">
        <w:rPr>
          <w:rtl w:val="0"/>
        </w:rPr>
      </w:r>
    </w:p>
    <w:p w:rsidR="00000000" w:rsidDel="00000000" w:rsidP="00000000" w:rsidRDefault="00000000" w:rsidRPr="00000000" w14:paraId="000000F3">
      <w:pPr>
        <w:rPr>
          <w:rFonts w:ascii="Calibri" w:cs="Calibri" w:eastAsia="Calibri" w:hAnsi="Calibri"/>
        </w:rPr>
      </w:pPr>
      <w:r w:rsidDel="00000000" w:rsidR="00000000" w:rsidRPr="00000000">
        <w:rPr>
          <w:rtl w:val="0"/>
        </w:rPr>
      </w:r>
    </w:p>
    <w:p w:rsidR="00000000" w:rsidDel="00000000" w:rsidP="00000000" w:rsidRDefault="00000000" w:rsidRPr="00000000" w14:paraId="000000F4">
      <w:pPr>
        <w:rPr>
          <w:rFonts w:ascii="Calibri" w:cs="Calibri" w:eastAsia="Calibri" w:hAnsi="Calibri"/>
        </w:rPr>
      </w:pPr>
      <w:r w:rsidDel="00000000" w:rsidR="00000000" w:rsidRPr="00000000">
        <w:rPr>
          <w:rtl w:val="0"/>
        </w:rPr>
      </w:r>
    </w:p>
    <w:p w:rsidR="00000000" w:rsidDel="00000000" w:rsidP="00000000" w:rsidRDefault="00000000" w:rsidRPr="00000000" w14:paraId="000000F5">
      <w:pPr>
        <w:rPr>
          <w:rFonts w:ascii="Calibri" w:cs="Calibri" w:eastAsia="Calibri" w:hAnsi="Calibri"/>
        </w:rPr>
      </w:pPr>
      <w:r w:rsidDel="00000000" w:rsidR="00000000" w:rsidRPr="00000000">
        <w:rPr>
          <w:rtl w:val="0"/>
        </w:rPr>
      </w:r>
    </w:p>
    <w:p w:rsidR="00000000" w:rsidDel="00000000" w:rsidP="00000000" w:rsidRDefault="00000000" w:rsidRPr="00000000" w14:paraId="000000F6">
      <w:pPr>
        <w:rPr>
          <w:rFonts w:ascii="Calibri" w:cs="Calibri" w:eastAsia="Calibri" w:hAnsi="Calibri"/>
        </w:rPr>
      </w:pPr>
      <w:r w:rsidDel="00000000" w:rsidR="00000000" w:rsidRPr="00000000">
        <w:rPr>
          <w:rtl w:val="0"/>
        </w:rPr>
      </w:r>
    </w:p>
    <w:p w:rsidR="00000000" w:rsidDel="00000000" w:rsidP="00000000" w:rsidRDefault="00000000" w:rsidRPr="00000000" w14:paraId="000000F7">
      <w:pPr>
        <w:rPr>
          <w:rFonts w:ascii="Calibri" w:cs="Calibri" w:eastAsia="Calibri" w:hAnsi="Calibri"/>
        </w:rPr>
      </w:pPr>
      <w:r w:rsidDel="00000000" w:rsidR="00000000" w:rsidRPr="00000000">
        <w:rPr>
          <w:rtl w:val="0"/>
        </w:rPr>
      </w:r>
    </w:p>
    <w:p w:rsidR="00000000" w:rsidDel="00000000" w:rsidP="00000000" w:rsidRDefault="00000000" w:rsidRPr="00000000" w14:paraId="000000F8">
      <w:pPr>
        <w:rPr>
          <w:rFonts w:ascii="Calibri" w:cs="Calibri" w:eastAsia="Calibri" w:hAnsi="Calibri"/>
        </w:rPr>
      </w:pPr>
      <w:r w:rsidDel="00000000" w:rsidR="00000000" w:rsidRPr="00000000">
        <w:rPr>
          <w:rtl w:val="0"/>
        </w:rPr>
      </w:r>
    </w:p>
    <w:p w:rsidR="00000000" w:rsidDel="00000000" w:rsidP="00000000" w:rsidRDefault="00000000" w:rsidRPr="00000000" w14:paraId="000000F9">
      <w:pPr>
        <w:rPr>
          <w:rFonts w:ascii="Calibri" w:cs="Calibri" w:eastAsia="Calibri" w:hAnsi="Calibri"/>
        </w:rPr>
      </w:pPr>
      <w:r w:rsidDel="00000000" w:rsidR="00000000" w:rsidRPr="00000000">
        <w:rPr>
          <w:rtl w:val="0"/>
        </w:rPr>
      </w:r>
    </w:p>
    <w:p w:rsidR="00000000" w:rsidDel="00000000" w:rsidP="00000000" w:rsidRDefault="00000000" w:rsidRPr="00000000" w14:paraId="000000FA">
      <w:pPr>
        <w:rPr>
          <w:rFonts w:ascii="Calibri" w:cs="Calibri" w:eastAsia="Calibri" w:hAnsi="Calibri"/>
        </w:rPr>
      </w:pPr>
      <w:r w:rsidDel="00000000" w:rsidR="00000000" w:rsidRPr="00000000">
        <w:rPr>
          <w:rtl w:val="0"/>
        </w:rPr>
      </w:r>
    </w:p>
    <w:p w:rsidR="00000000" w:rsidDel="00000000" w:rsidP="00000000" w:rsidRDefault="00000000" w:rsidRPr="00000000" w14:paraId="000000FB">
      <w:pPr>
        <w:rPr>
          <w:rFonts w:ascii="Calibri" w:cs="Calibri" w:eastAsia="Calibri" w:hAnsi="Calibri"/>
        </w:rPr>
      </w:pPr>
      <w:r w:rsidDel="00000000" w:rsidR="00000000" w:rsidRPr="00000000">
        <w:rPr>
          <w:rtl w:val="0"/>
        </w:rPr>
      </w:r>
    </w:p>
    <w:p w:rsidR="00000000" w:rsidDel="00000000" w:rsidP="00000000" w:rsidRDefault="00000000" w:rsidRPr="00000000" w14:paraId="000000FC">
      <w:pPr>
        <w:rPr>
          <w:rFonts w:ascii="Calibri" w:cs="Calibri" w:eastAsia="Calibri" w:hAnsi="Calibri"/>
        </w:rPr>
      </w:pPr>
      <w:r w:rsidDel="00000000" w:rsidR="00000000" w:rsidRPr="00000000">
        <w:rPr>
          <w:rtl w:val="0"/>
        </w:rPr>
      </w:r>
    </w:p>
    <w:p w:rsidR="00000000" w:rsidDel="00000000" w:rsidP="00000000" w:rsidRDefault="00000000" w:rsidRPr="00000000" w14:paraId="000000FD">
      <w:pPr>
        <w:rPr>
          <w:rFonts w:ascii="Calibri" w:cs="Calibri" w:eastAsia="Calibri" w:hAnsi="Calibri"/>
        </w:rPr>
      </w:pPr>
      <w:r w:rsidDel="00000000" w:rsidR="00000000" w:rsidRPr="00000000">
        <w:rPr>
          <w:rtl w:val="0"/>
        </w:rPr>
      </w:r>
    </w:p>
    <w:p w:rsidR="00000000" w:rsidDel="00000000" w:rsidP="00000000" w:rsidRDefault="00000000" w:rsidRPr="00000000" w14:paraId="000000FE">
      <w:pPr>
        <w:rPr>
          <w:rFonts w:ascii="Calibri" w:cs="Calibri" w:eastAsia="Calibri" w:hAnsi="Calibri"/>
        </w:rPr>
      </w:pPr>
      <w:r w:rsidDel="00000000" w:rsidR="00000000" w:rsidRPr="00000000">
        <w:rPr>
          <w:rtl w:val="0"/>
        </w:rPr>
      </w:r>
    </w:p>
    <w:p w:rsidR="00000000" w:rsidDel="00000000" w:rsidP="00000000" w:rsidRDefault="00000000" w:rsidRPr="00000000" w14:paraId="000000FF">
      <w:pPr>
        <w:rPr>
          <w:rFonts w:ascii="Calibri" w:cs="Calibri" w:eastAsia="Calibri" w:hAnsi="Calibri"/>
        </w:rPr>
      </w:pPr>
      <w:r w:rsidDel="00000000" w:rsidR="00000000" w:rsidRPr="00000000">
        <w:rPr>
          <w:rFonts w:ascii="Calibri" w:cs="Calibri" w:eastAsia="Calibri" w:hAnsi="Calibri"/>
          <w:rtl w:val="0"/>
        </w:rPr>
        <w:t xml:space="preserve">General guidelines for investigating your campus and identifying opportunities</w:t>
      </w:r>
    </w:p>
    <w:p w:rsidR="00000000" w:rsidDel="00000000" w:rsidP="00000000" w:rsidRDefault="00000000" w:rsidRPr="00000000" w14:paraId="00000100">
      <w:pPr>
        <w:pStyle w:val="Heading1"/>
        <w:keepNext w:val="0"/>
        <w:keepLines w:val="0"/>
        <w:numPr>
          <w:ilvl w:val="0"/>
          <w:numId w:val="5"/>
        </w:numPr>
        <w:spacing w:after="0" w:afterAutospacing="0" w:before="480" w:lineRule="auto"/>
        <w:ind w:left="720" w:hanging="360"/>
        <w:rPr>
          <w:rFonts w:ascii="Calibri" w:cs="Calibri" w:eastAsia="Calibri" w:hAnsi="Calibri"/>
        </w:rPr>
      </w:pPr>
      <w:bookmarkStart w:colFirst="0" w:colLast="0" w:name="_jwn5x0z2lr59" w:id="1"/>
      <w:bookmarkEnd w:id="1"/>
      <w:r w:rsidDel="00000000" w:rsidR="00000000" w:rsidRPr="00000000">
        <w:rPr>
          <w:rFonts w:ascii="Calibri" w:cs="Calibri" w:eastAsia="Calibri" w:hAnsi="Calibri"/>
          <w:sz w:val="22"/>
          <w:szCs w:val="22"/>
          <w:rtl w:val="0"/>
        </w:rPr>
        <w:t xml:space="preserve">Equipment Inventory</w:t>
      </w:r>
      <w:r w:rsidDel="00000000" w:rsidR="00000000" w:rsidRPr="00000000">
        <w:rPr>
          <w:rtl w:val="0"/>
        </w:rPr>
      </w:r>
    </w:p>
    <w:p w:rsidR="00000000" w:rsidDel="00000000" w:rsidP="00000000" w:rsidRDefault="00000000" w:rsidRPr="00000000" w14:paraId="00000101">
      <w:pPr>
        <w:numPr>
          <w:ilvl w:val="1"/>
          <w:numId w:val="5"/>
        </w:numPr>
        <w:ind w:left="1440" w:hanging="360"/>
        <w:rPr>
          <w:rFonts w:ascii="Calibri" w:cs="Calibri" w:eastAsia="Calibri" w:hAnsi="Calibri"/>
        </w:rPr>
      </w:pPr>
      <w:r w:rsidDel="00000000" w:rsidR="00000000" w:rsidRPr="00000000">
        <w:rPr>
          <w:rFonts w:ascii="Calibri" w:cs="Calibri" w:eastAsia="Calibri" w:hAnsi="Calibri"/>
          <w:rtl w:val="0"/>
        </w:rPr>
        <w:t xml:space="preserve">Understanding systems, equipment, and SOOs is the first step in finding opportunities for savings</w:t>
      </w:r>
    </w:p>
    <w:p w:rsidR="00000000" w:rsidDel="00000000" w:rsidP="00000000" w:rsidRDefault="00000000" w:rsidRPr="00000000" w14:paraId="00000102">
      <w:pPr>
        <w:numPr>
          <w:ilvl w:val="2"/>
          <w:numId w:val="5"/>
        </w:numPr>
        <w:ind w:left="2160" w:hanging="360"/>
        <w:rPr>
          <w:rFonts w:ascii="Calibri" w:cs="Calibri" w:eastAsia="Calibri" w:hAnsi="Calibri"/>
        </w:rPr>
      </w:pPr>
      <w:r w:rsidDel="00000000" w:rsidR="00000000" w:rsidRPr="00000000">
        <w:rPr>
          <w:rFonts w:ascii="Calibri" w:cs="Calibri" w:eastAsia="Calibri" w:hAnsi="Calibri"/>
          <w:rtl w:val="0"/>
        </w:rPr>
        <w:t xml:space="preserve">Identify the largest pieces of equipment</w:t>
      </w:r>
    </w:p>
    <w:p w:rsidR="00000000" w:rsidDel="00000000" w:rsidP="00000000" w:rsidRDefault="00000000" w:rsidRPr="00000000" w14:paraId="00000103">
      <w:pPr>
        <w:numPr>
          <w:ilvl w:val="2"/>
          <w:numId w:val="5"/>
        </w:numPr>
        <w:ind w:left="2160" w:hanging="360"/>
        <w:rPr>
          <w:rFonts w:ascii="Calibri" w:cs="Calibri" w:eastAsia="Calibri" w:hAnsi="Calibri"/>
        </w:rPr>
      </w:pPr>
      <w:r w:rsidDel="00000000" w:rsidR="00000000" w:rsidRPr="00000000">
        <w:rPr>
          <w:rFonts w:ascii="Calibri" w:cs="Calibri" w:eastAsia="Calibri" w:hAnsi="Calibri"/>
          <w:rtl w:val="0"/>
        </w:rPr>
        <w:t xml:space="preserve">Make a plan to investigate your systems efficiently - start with the biggest energy users and move to the smallest</w:t>
      </w:r>
    </w:p>
    <w:p w:rsidR="00000000" w:rsidDel="00000000" w:rsidP="00000000" w:rsidRDefault="00000000" w:rsidRPr="00000000" w14:paraId="00000104">
      <w:pPr>
        <w:numPr>
          <w:ilvl w:val="2"/>
          <w:numId w:val="5"/>
        </w:numPr>
        <w:ind w:left="2160" w:hanging="360"/>
        <w:rPr>
          <w:rFonts w:ascii="Calibri" w:cs="Calibri" w:eastAsia="Calibri" w:hAnsi="Calibri"/>
        </w:rPr>
      </w:pPr>
      <w:r w:rsidDel="00000000" w:rsidR="00000000" w:rsidRPr="00000000">
        <w:rPr>
          <w:rFonts w:ascii="Calibri" w:cs="Calibri" w:eastAsia="Calibri" w:hAnsi="Calibri"/>
          <w:rtl w:val="0"/>
        </w:rPr>
        <w:t xml:space="preserve">Identify opportunities to improve SOOs for better energy efficiency</w:t>
      </w:r>
    </w:p>
    <w:p w:rsidR="00000000" w:rsidDel="00000000" w:rsidP="00000000" w:rsidRDefault="00000000" w:rsidRPr="00000000" w14:paraId="00000105">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Energy Data Analysis</w:t>
      </w:r>
    </w:p>
    <w:p w:rsidR="00000000" w:rsidDel="00000000" w:rsidP="00000000" w:rsidRDefault="00000000" w:rsidRPr="00000000" w14:paraId="00000106">
      <w:pPr>
        <w:numPr>
          <w:ilvl w:val="1"/>
          <w:numId w:val="5"/>
        </w:numPr>
        <w:ind w:left="1440" w:hanging="360"/>
        <w:rPr>
          <w:rFonts w:ascii="Calibri" w:cs="Calibri" w:eastAsia="Calibri" w:hAnsi="Calibri"/>
        </w:rPr>
      </w:pPr>
      <w:r w:rsidDel="00000000" w:rsidR="00000000" w:rsidRPr="00000000">
        <w:rPr>
          <w:rFonts w:ascii="Calibri" w:cs="Calibri" w:eastAsia="Calibri" w:hAnsi="Calibri"/>
          <w:rtl w:val="0"/>
        </w:rPr>
        <w:t xml:space="preserve">Analyzing energy use in different ways can provide insight when investigating for opportunities</w:t>
      </w:r>
    </w:p>
    <w:p w:rsidR="00000000" w:rsidDel="00000000" w:rsidP="00000000" w:rsidRDefault="00000000" w:rsidRPr="00000000" w14:paraId="00000107">
      <w:pPr>
        <w:numPr>
          <w:ilvl w:val="2"/>
          <w:numId w:val="5"/>
        </w:numPr>
        <w:ind w:left="2160" w:hanging="360"/>
        <w:rPr>
          <w:rFonts w:ascii="Calibri" w:cs="Calibri" w:eastAsia="Calibri" w:hAnsi="Calibri"/>
        </w:rPr>
      </w:pPr>
      <w:r w:rsidDel="00000000" w:rsidR="00000000" w:rsidRPr="00000000">
        <w:rPr>
          <w:rFonts w:ascii="Calibri" w:cs="Calibri" w:eastAsia="Calibri" w:hAnsi="Calibri"/>
          <w:rtl w:val="0"/>
        </w:rPr>
        <w:t xml:space="preserve">Campus level analysis on monthly, weekly, and daily timescales can show </w:t>
      </w:r>
      <w:r w:rsidDel="00000000" w:rsidR="00000000" w:rsidRPr="00000000">
        <w:rPr>
          <w:rFonts w:ascii="Calibri" w:cs="Calibri" w:eastAsia="Calibri" w:hAnsi="Calibri"/>
          <w:i w:val="1"/>
          <w:iCs w:val="1"/>
          <w:rtl w:val="0"/>
        </w:rPr>
        <w:t xml:space="preserve">when</w:t>
      </w:r>
      <w:r w:rsidDel="00000000" w:rsidR="00000000" w:rsidRPr="00000000">
        <w:rPr>
          <w:rFonts w:ascii="Calibri" w:cs="Calibri" w:eastAsia="Calibri" w:hAnsi="Calibri"/>
          <w:rtl w:val="0"/>
        </w:rPr>
        <w:t xml:space="preserve"> the most energy is being used (Summer/Winter, Day/Night, Weekday/Weekend, etc)</w:t>
      </w:r>
    </w:p>
    <w:p w:rsidR="00000000" w:rsidDel="00000000" w:rsidP="00000000" w:rsidRDefault="00000000" w:rsidRPr="00000000" w14:paraId="00000108">
      <w:pPr>
        <w:numPr>
          <w:ilvl w:val="2"/>
          <w:numId w:val="5"/>
        </w:numPr>
        <w:ind w:left="2160" w:hanging="360"/>
        <w:rPr>
          <w:rFonts w:ascii="Calibri" w:cs="Calibri" w:eastAsia="Calibri" w:hAnsi="Calibri"/>
        </w:rPr>
      </w:pPr>
      <w:r w:rsidDel="00000000" w:rsidR="00000000" w:rsidRPr="00000000">
        <w:rPr>
          <w:rFonts w:ascii="Calibri" w:cs="Calibri" w:eastAsia="Calibri" w:hAnsi="Calibri"/>
          <w:rtl w:val="0"/>
        </w:rPr>
        <w:t xml:space="preserve">Building level analysis can show </w:t>
      </w:r>
      <w:r w:rsidDel="00000000" w:rsidR="00000000" w:rsidRPr="00000000">
        <w:rPr>
          <w:rFonts w:ascii="Calibri" w:cs="Calibri" w:eastAsia="Calibri" w:hAnsi="Calibri"/>
          <w:i w:val="1"/>
          <w:iCs w:val="1"/>
          <w:rtl w:val="0"/>
        </w:rPr>
        <w:t xml:space="preserve">where</w:t>
      </w:r>
      <w:r w:rsidDel="00000000" w:rsidR="00000000" w:rsidRPr="00000000">
        <w:rPr>
          <w:rFonts w:ascii="Calibri" w:cs="Calibri" w:eastAsia="Calibri" w:hAnsi="Calibri"/>
          <w:rtl w:val="0"/>
        </w:rPr>
        <w:t xml:space="preserve"> the most energy is being used</w:t>
      </w:r>
    </w:p>
    <w:p w:rsidR="00000000" w:rsidDel="00000000" w:rsidP="00000000" w:rsidRDefault="00000000" w:rsidRPr="00000000" w14:paraId="00000109">
      <w:pPr>
        <w:numPr>
          <w:ilvl w:val="0"/>
          <w:numId w:val="5"/>
        </w:numPr>
        <w:ind w:left="720" w:hanging="360"/>
        <w:rPr>
          <w:rFonts w:ascii="Calibri" w:cs="Calibri" w:eastAsia="Calibri" w:hAnsi="Calibri"/>
        </w:rPr>
      </w:pPr>
      <w:r w:rsidDel="00000000" w:rsidR="00000000" w:rsidRPr="00000000">
        <w:rPr>
          <w:rFonts w:ascii="Calibri" w:cs="Calibri" w:eastAsia="Calibri" w:hAnsi="Calibri"/>
          <w:rtl w:val="0"/>
        </w:rPr>
        <w:t xml:space="preserve">Developing Operating Strategies - using the equipment inventory and energy data analyses, you can then develop operating strategies for energy savings that are specific to your campus</w:t>
      </w:r>
    </w:p>
    <w:p w:rsidR="00000000" w:rsidDel="00000000" w:rsidP="00000000" w:rsidRDefault="00000000" w:rsidRPr="00000000" w14:paraId="0000010A">
      <w:pPr>
        <w:numPr>
          <w:ilvl w:val="1"/>
          <w:numId w:val="5"/>
        </w:numPr>
        <w:ind w:left="1440" w:hanging="360"/>
        <w:rPr>
          <w:rFonts w:ascii="Calibri" w:cs="Calibri" w:eastAsia="Calibri" w:hAnsi="Calibri"/>
        </w:rPr>
      </w:pPr>
      <w:r w:rsidDel="00000000" w:rsidR="00000000" w:rsidRPr="00000000">
        <w:rPr>
          <w:rFonts w:ascii="Calibri" w:cs="Calibri" w:eastAsia="Calibri" w:hAnsi="Calibri"/>
          <w:rtl w:val="0"/>
        </w:rPr>
        <w:t xml:space="preserve">Low- and No- Cost Measures - refer to PNNL BRT Meta Analysis</w:t>
      </w:r>
    </w:p>
    <w:p w:rsidR="00000000" w:rsidDel="00000000" w:rsidP="00000000" w:rsidRDefault="00000000" w:rsidRPr="00000000" w14:paraId="0000010B">
      <w:pPr>
        <w:numPr>
          <w:ilvl w:val="2"/>
          <w:numId w:val="5"/>
        </w:numPr>
        <w:ind w:left="2160" w:hanging="360"/>
        <w:rPr>
          <w:rFonts w:ascii="Calibri" w:cs="Calibri" w:eastAsia="Calibri" w:hAnsi="Calibri"/>
        </w:rPr>
      </w:pPr>
      <w:r w:rsidDel="00000000" w:rsidR="00000000" w:rsidRPr="00000000">
        <w:rPr>
          <w:rFonts w:ascii="Calibri" w:cs="Calibri" w:eastAsia="Calibri" w:hAnsi="Calibri"/>
          <w:rtl w:val="0"/>
        </w:rPr>
        <w:t xml:space="preserve">Campus Level - operational changes to central heating and cooling plants</w:t>
      </w:r>
    </w:p>
    <w:p w:rsidR="00000000" w:rsidDel="00000000" w:rsidP="00000000" w:rsidRDefault="00000000" w:rsidRPr="00000000" w14:paraId="0000010C">
      <w:pPr>
        <w:numPr>
          <w:ilvl w:val="2"/>
          <w:numId w:val="5"/>
        </w:numPr>
        <w:ind w:left="2160" w:hanging="360"/>
        <w:rPr>
          <w:rFonts w:ascii="Calibri" w:cs="Calibri" w:eastAsia="Calibri" w:hAnsi="Calibri"/>
        </w:rPr>
      </w:pPr>
      <w:r w:rsidDel="00000000" w:rsidR="00000000" w:rsidRPr="00000000">
        <w:rPr>
          <w:rFonts w:ascii="Calibri" w:cs="Calibri" w:eastAsia="Calibri" w:hAnsi="Calibri"/>
          <w:rtl w:val="0"/>
        </w:rPr>
        <w:t xml:space="preserve">Building Level - operational changes to local equipment such as terminal units and AHUs</w:t>
      </w:r>
    </w:p>
    <w:p w:rsidR="00000000" w:rsidDel="00000000" w:rsidP="00000000" w:rsidRDefault="00000000" w:rsidRPr="00000000" w14:paraId="0000010D">
      <w:pPr>
        <w:numPr>
          <w:ilvl w:val="1"/>
          <w:numId w:val="5"/>
        </w:numPr>
        <w:ind w:left="1440" w:hanging="360"/>
        <w:rPr>
          <w:rFonts w:ascii="Calibri" w:cs="Calibri" w:eastAsia="Calibri" w:hAnsi="Calibri"/>
        </w:rPr>
      </w:pPr>
      <w:r w:rsidDel="00000000" w:rsidR="00000000" w:rsidRPr="00000000">
        <w:rPr>
          <w:rFonts w:ascii="Calibri" w:cs="Calibri" w:eastAsia="Calibri" w:hAnsi="Calibri"/>
          <w:rtl w:val="0"/>
        </w:rPr>
        <w:t xml:space="preserve">Capital Measures</w:t>
      </w:r>
    </w:p>
    <w:p w:rsidR="00000000" w:rsidDel="00000000" w:rsidP="00000000" w:rsidRDefault="00000000" w:rsidRPr="00000000" w14:paraId="0000010E">
      <w:pPr>
        <w:numPr>
          <w:ilvl w:val="2"/>
          <w:numId w:val="5"/>
        </w:numPr>
        <w:ind w:left="2160" w:hanging="360"/>
        <w:rPr>
          <w:rFonts w:ascii="Calibri" w:cs="Calibri" w:eastAsia="Calibri" w:hAnsi="Calibri"/>
        </w:rPr>
      </w:pPr>
      <w:r w:rsidDel="00000000" w:rsidR="00000000" w:rsidRPr="00000000">
        <w:rPr>
          <w:rFonts w:ascii="Calibri" w:cs="Calibri" w:eastAsia="Calibri" w:hAnsi="Calibri"/>
          <w:rtl w:val="0"/>
        </w:rPr>
        <w:t xml:space="preserve">Replacing equipment, installing new equipment, etc</w:t>
      </w:r>
    </w:p>
    <w:p w:rsidR="00000000" w:rsidDel="00000000" w:rsidP="00000000" w:rsidRDefault="00000000" w:rsidRPr="00000000" w14:paraId="0000010F">
      <w:pPr>
        <w:spacing w:line="278.00000000000006" w:lineRule="auto"/>
        <w:ind w:left="0" w:firstLine="0"/>
        <w:rPr>
          <w:rFonts w:ascii="Calibri" w:cs="Calibri" w:eastAsia="Calibri" w:hAnsi="Calibri"/>
          <w:sz w:val="24"/>
          <w:szCs w:val="24"/>
          <w:shd w:fill="a4c2f4" w:val="clear"/>
        </w:rPr>
      </w:pPr>
      <w:r w:rsidDel="00000000" w:rsidR="00000000" w:rsidRPr="00000000">
        <w:rPr>
          <w:rtl w:val="0"/>
        </w:rPr>
      </w:r>
    </w:p>
    <w:p w:rsidR="00000000" w:rsidDel="00000000" w:rsidP="00000000" w:rsidRDefault="00000000" w:rsidRPr="00000000" w14:paraId="00000110">
      <w:pPr>
        <w:spacing w:line="278.00000000000006" w:lineRule="auto"/>
        <w:ind w:left="0" w:firstLine="0"/>
        <w:rPr>
          <w:rFonts w:ascii="Calibri" w:cs="Calibri" w:eastAsia="Calibri" w:hAnsi="Calibri"/>
          <w:sz w:val="24"/>
          <w:szCs w:val="24"/>
          <w:shd w:fill="a4c2f4" w:val="clear"/>
        </w:rPr>
      </w:pPr>
      <w:r w:rsidDel="00000000" w:rsidR="00000000" w:rsidRPr="00000000">
        <w:rPr>
          <w:rtl w:val="0"/>
        </w:rPr>
      </w:r>
    </w:p>
    <w:p w:rsidR="00000000" w:rsidDel="00000000" w:rsidP="00000000" w:rsidRDefault="00000000" w:rsidRPr="00000000" w14:paraId="00000111">
      <w:pPr>
        <w:pStyle w:val="Heading1"/>
        <w:keepNext w:val="0"/>
        <w:keepLines w:val="0"/>
        <w:spacing w:before="480" w:lineRule="auto"/>
        <w:rPr>
          <w:rFonts w:ascii="Calibri" w:cs="Calibri" w:eastAsia="Calibri" w:hAnsi="Calibri"/>
          <w:b w:val="1"/>
          <w:bCs w:val="1"/>
          <w:sz w:val="46"/>
          <w:szCs w:val="46"/>
          <w:highlight w:val="yellow"/>
        </w:rPr>
      </w:pPr>
      <w:bookmarkStart w:colFirst="0" w:colLast="0" w:name="_y4yn9iachfxo" w:id="2"/>
      <w:bookmarkEnd w:id="2"/>
      <w:r w:rsidDel="00000000" w:rsidR="00000000" w:rsidRPr="00000000">
        <w:rPr>
          <w:rFonts w:ascii="Calibri" w:cs="Calibri" w:eastAsia="Calibri" w:hAnsi="Calibri"/>
          <w:b w:val="1"/>
          <w:bCs w:val="1"/>
          <w:sz w:val="46"/>
          <w:szCs w:val="46"/>
          <w:highlight w:val="yellow"/>
          <w:rtl w:val="0"/>
        </w:rPr>
        <w:t xml:space="preserve">REFERENCES</w:t>
      </w:r>
    </w:p>
    <w:p w:rsidR="00000000" w:rsidDel="00000000" w:rsidP="00000000" w:rsidRDefault="00000000" w:rsidRPr="00000000" w14:paraId="00000112">
      <w:pPr>
        <w:spacing w:after="240" w:before="240" w:lineRule="auto"/>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Katipamula, S. &amp; Fernandez, N. (2020.) </w:t>
      </w:r>
      <w:r w:rsidDel="00000000" w:rsidR="00000000" w:rsidRPr="00000000">
        <w:rPr>
          <w:rFonts w:ascii="Calibri" w:cs="Calibri" w:eastAsia="Calibri" w:hAnsi="Calibri"/>
          <w:i w:val="1"/>
          <w:iCs w:val="1"/>
          <w:highlight w:val="yellow"/>
          <w:rtl w:val="0"/>
        </w:rPr>
        <w:t xml:space="preserve">Improving Commercial Building Operations through Building Re-tuning Meta-Analysis. </w:t>
      </w:r>
      <w:r w:rsidDel="00000000" w:rsidR="00000000" w:rsidRPr="00000000">
        <w:rPr>
          <w:rFonts w:ascii="Calibri" w:cs="Calibri" w:eastAsia="Calibri" w:hAnsi="Calibri"/>
          <w:highlight w:val="yellow"/>
          <w:rtl w:val="0"/>
        </w:rPr>
        <w:t xml:space="preserve">Pacific Northwest National Laboratory. Presentation.</w:t>
      </w:r>
    </w:p>
    <w:p w:rsidR="00000000" w:rsidDel="00000000" w:rsidP="00000000" w:rsidRDefault="00000000" w:rsidRPr="00000000" w14:paraId="00000113">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14">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15">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16">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17">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18">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19">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1A">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1B">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1C">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1D">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1E">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1F">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20">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21">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22">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23">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24">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25">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26">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27">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28">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29">
      <w:pPr>
        <w:spacing w:after="240" w:before="240" w:lineRule="auto"/>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DOCUMENTATION CHECKLIST APPENDIX</w:t>
      </w:r>
    </w:p>
    <w:p w:rsidR="00000000" w:rsidDel="00000000" w:rsidP="00000000" w:rsidRDefault="00000000" w:rsidRPr="00000000" w14:paraId="0000012A">
      <w:pPr>
        <w:spacing w:after="240" w:before="240" w:lineRule="auto"/>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This appendix can be used in conjunction with the Excel templates for documenting your inventories to keep track of the documentation that you’ve collected for your campus.</w:t>
      </w:r>
    </w:p>
    <w:p w:rsidR="00000000" w:rsidDel="00000000" w:rsidP="00000000" w:rsidRDefault="00000000" w:rsidRPr="00000000" w14:paraId="0000012B">
      <w:pPr>
        <w:numPr>
          <w:ilvl w:val="0"/>
          <w:numId w:val="9"/>
        </w:numPr>
        <w:spacing w:after="0" w:afterAutospacing="0" w:before="240" w:lineRule="auto"/>
        <w:ind w:left="72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HVAC Inventory</w:t>
      </w:r>
    </w:p>
    <w:p w:rsidR="00000000" w:rsidDel="00000000" w:rsidP="00000000" w:rsidRDefault="00000000" w:rsidRPr="00000000" w14:paraId="0000012C">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Central Heating Plant Equipment</w:t>
      </w:r>
    </w:p>
    <w:p w:rsidR="00000000" w:rsidDel="00000000" w:rsidP="00000000" w:rsidRDefault="00000000" w:rsidRPr="00000000" w14:paraId="0000012D">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Central Cooling Plant Equipment</w:t>
      </w:r>
    </w:p>
    <w:p w:rsidR="00000000" w:rsidDel="00000000" w:rsidP="00000000" w:rsidRDefault="00000000" w:rsidRPr="00000000" w14:paraId="0000012E">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Campus Heating Distribution Equipment</w:t>
      </w:r>
    </w:p>
    <w:p w:rsidR="00000000" w:rsidDel="00000000" w:rsidP="00000000" w:rsidRDefault="00000000" w:rsidRPr="00000000" w14:paraId="0000012F">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Campus Cooling Distribution Equipment</w:t>
      </w:r>
    </w:p>
    <w:p w:rsidR="00000000" w:rsidDel="00000000" w:rsidP="00000000" w:rsidRDefault="00000000" w:rsidRPr="00000000" w14:paraId="00000130">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Individual Building Heating Plant Equipment</w:t>
      </w:r>
    </w:p>
    <w:p w:rsidR="00000000" w:rsidDel="00000000" w:rsidP="00000000" w:rsidRDefault="00000000" w:rsidRPr="00000000" w14:paraId="00000131">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Individual Building Cooling Plant Equipment</w:t>
      </w:r>
    </w:p>
    <w:p w:rsidR="00000000" w:rsidDel="00000000" w:rsidP="00000000" w:rsidRDefault="00000000" w:rsidRPr="00000000" w14:paraId="00000132">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Individual Building Airside equipment (AHUs, DOAS units, exhaust fans, etc.)</w:t>
      </w:r>
    </w:p>
    <w:p w:rsidR="00000000" w:rsidDel="00000000" w:rsidP="00000000" w:rsidRDefault="00000000" w:rsidRPr="00000000" w14:paraId="00000133">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Individual Building Heating Distribution Equipment</w:t>
      </w:r>
    </w:p>
    <w:p w:rsidR="00000000" w:rsidDel="00000000" w:rsidP="00000000" w:rsidRDefault="00000000" w:rsidRPr="00000000" w14:paraId="00000134">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Individual Building Cooling Distribution Equipment</w:t>
      </w:r>
    </w:p>
    <w:p w:rsidR="00000000" w:rsidDel="00000000" w:rsidP="00000000" w:rsidRDefault="00000000" w:rsidRPr="00000000" w14:paraId="00000135">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Individual Building Terminal Equipment</w:t>
      </w:r>
    </w:p>
    <w:p w:rsidR="00000000" w:rsidDel="00000000" w:rsidP="00000000" w:rsidRDefault="00000000" w:rsidRPr="00000000" w14:paraId="00000136">
      <w:pPr>
        <w:numPr>
          <w:ilvl w:val="0"/>
          <w:numId w:val="9"/>
        </w:numPr>
        <w:spacing w:after="0" w:afterAutospacing="0" w:before="0" w:beforeAutospacing="0" w:lineRule="auto"/>
        <w:ind w:left="72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BAS Inventory</w:t>
      </w:r>
    </w:p>
    <w:p w:rsidR="00000000" w:rsidDel="00000000" w:rsidP="00000000" w:rsidRDefault="00000000" w:rsidRPr="00000000" w14:paraId="00000137">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Central Heating Plant Points</w:t>
      </w:r>
    </w:p>
    <w:p w:rsidR="00000000" w:rsidDel="00000000" w:rsidP="00000000" w:rsidRDefault="00000000" w:rsidRPr="00000000" w14:paraId="00000138">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Central Cooling Plant Points</w:t>
      </w:r>
    </w:p>
    <w:p w:rsidR="00000000" w:rsidDel="00000000" w:rsidP="00000000" w:rsidRDefault="00000000" w:rsidRPr="00000000" w14:paraId="00000139">
      <w:pPr>
        <w:numPr>
          <w:ilvl w:val="1"/>
          <w:numId w:val="9"/>
        </w:numPr>
        <w:spacing w:after="0" w:afterAutospacing="0" w:before="0" w:beforeAutospacing="0" w:lineRule="auto"/>
        <w:ind w:left="1440" w:hanging="360"/>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Campus Heating Distribution Equipment Points</w:t>
      </w:r>
    </w:p>
    <w:p w:rsidR="00000000" w:rsidDel="00000000" w:rsidP="00000000" w:rsidRDefault="00000000" w:rsidRPr="00000000" w14:paraId="0000013A">
      <w:pPr>
        <w:numPr>
          <w:ilvl w:val="1"/>
          <w:numId w:val="9"/>
        </w:numPr>
        <w:spacing w:after="0" w:afterAutospacing="0" w:before="0" w:beforeAutospacing="0" w:lineRule="auto"/>
        <w:ind w:left="1440" w:hanging="360"/>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Campus Cooling Distribution Equipment Points</w:t>
      </w:r>
    </w:p>
    <w:p w:rsidR="00000000" w:rsidDel="00000000" w:rsidP="00000000" w:rsidRDefault="00000000" w:rsidRPr="00000000" w14:paraId="0000013B">
      <w:pPr>
        <w:numPr>
          <w:ilvl w:val="1"/>
          <w:numId w:val="9"/>
        </w:numPr>
        <w:spacing w:after="0" w:afterAutospacing="0" w:before="0" w:beforeAutospacing="0" w:lineRule="auto"/>
        <w:ind w:left="1440" w:hanging="360"/>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Individual Building Heating Plant Equipment Points</w:t>
      </w:r>
    </w:p>
    <w:p w:rsidR="00000000" w:rsidDel="00000000" w:rsidP="00000000" w:rsidRDefault="00000000" w:rsidRPr="00000000" w14:paraId="0000013C">
      <w:pPr>
        <w:numPr>
          <w:ilvl w:val="1"/>
          <w:numId w:val="9"/>
        </w:numPr>
        <w:spacing w:after="0" w:afterAutospacing="0" w:before="0" w:beforeAutospacing="0" w:lineRule="auto"/>
        <w:ind w:left="1440" w:hanging="360"/>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Individual Building Cooling Plant Equipment Points</w:t>
      </w:r>
    </w:p>
    <w:p w:rsidR="00000000" w:rsidDel="00000000" w:rsidP="00000000" w:rsidRDefault="00000000" w:rsidRPr="00000000" w14:paraId="0000013D">
      <w:pPr>
        <w:numPr>
          <w:ilvl w:val="1"/>
          <w:numId w:val="9"/>
        </w:numPr>
        <w:spacing w:after="0" w:afterAutospacing="0" w:before="0" w:beforeAutospacing="0" w:lineRule="auto"/>
        <w:ind w:left="1440" w:hanging="360"/>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Individual Building Airside equipment (AHUs, DOAS units, exhaust fans, etc.) Points</w:t>
      </w:r>
    </w:p>
    <w:p w:rsidR="00000000" w:rsidDel="00000000" w:rsidP="00000000" w:rsidRDefault="00000000" w:rsidRPr="00000000" w14:paraId="0000013E">
      <w:pPr>
        <w:numPr>
          <w:ilvl w:val="1"/>
          <w:numId w:val="9"/>
        </w:numPr>
        <w:spacing w:after="0" w:afterAutospacing="0" w:before="0" w:beforeAutospacing="0" w:lineRule="auto"/>
        <w:ind w:left="1440" w:hanging="360"/>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Individual Building Heating Distribution Equipment Points</w:t>
      </w:r>
    </w:p>
    <w:p w:rsidR="00000000" w:rsidDel="00000000" w:rsidP="00000000" w:rsidRDefault="00000000" w:rsidRPr="00000000" w14:paraId="0000013F">
      <w:pPr>
        <w:numPr>
          <w:ilvl w:val="1"/>
          <w:numId w:val="9"/>
        </w:numPr>
        <w:spacing w:after="0" w:afterAutospacing="0" w:before="0" w:beforeAutospacing="0" w:lineRule="auto"/>
        <w:ind w:left="1440" w:hanging="360"/>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Individual Building Cooling Distribution Equipment Points</w:t>
      </w:r>
    </w:p>
    <w:p w:rsidR="00000000" w:rsidDel="00000000" w:rsidP="00000000" w:rsidRDefault="00000000" w:rsidRPr="00000000" w14:paraId="00000140">
      <w:pPr>
        <w:numPr>
          <w:ilvl w:val="1"/>
          <w:numId w:val="9"/>
        </w:numPr>
        <w:spacing w:after="0" w:afterAutospacing="0" w:before="0" w:beforeAutospacing="0" w:lineRule="auto"/>
        <w:ind w:left="1440" w:hanging="360"/>
        <w:rPr>
          <w:rFonts w:ascii="Calibri" w:cs="Calibri" w:eastAsia="Calibri" w:hAnsi="Calibri"/>
          <w:highlight w:val="yellow"/>
        </w:rPr>
      </w:pPr>
      <w:r w:rsidDel="00000000" w:rsidR="00000000" w:rsidRPr="00000000">
        <w:rPr>
          <w:rFonts w:ascii="Calibri" w:cs="Calibri" w:eastAsia="Calibri" w:hAnsi="Calibri"/>
          <w:highlight w:val="yellow"/>
          <w:rtl w:val="0"/>
        </w:rPr>
        <w:t xml:space="preserve">Individual Building Terminal Equipment Points</w:t>
      </w:r>
    </w:p>
    <w:p w:rsidR="00000000" w:rsidDel="00000000" w:rsidP="00000000" w:rsidRDefault="00000000" w:rsidRPr="00000000" w14:paraId="00000141">
      <w:pPr>
        <w:numPr>
          <w:ilvl w:val="0"/>
          <w:numId w:val="9"/>
        </w:numPr>
        <w:spacing w:after="0" w:afterAutospacing="0" w:before="0" w:beforeAutospacing="0" w:lineRule="auto"/>
        <w:ind w:left="72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Notes from Conversations with Facilities Staff</w:t>
      </w:r>
    </w:p>
    <w:p w:rsidR="00000000" w:rsidDel="00000000" w:rsidP="00000000" w:rsidRDefault="00000000" w:rsidRPr="00000000" w14:paraId="00000142">
      <w:pPr>
        <w:numPr>
          <w:ilvl w:val="0"/>
          <w:numId w:val="9"/>
        </w:numPr>
        <w:spacing w:after="0" w:afterAutospacing="0" w:before="0" w:beforeAutospacing="0" w:lineRule="auto"/>
        <w:ind w:left="72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Documentation from Field Surveys</w:t>
      </w:r>
    </w:p>
    <w:p w:rsidR="00000000" w:rsidDel="00000000" w:rsidP="00000000" w:rsidRDefault="00000000" w:rsidRPr="00000000" w14:paraId="00000143">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Photos</w:t>
      </w:r>
    </w:p>
    <w:p w:rsidR="00000000" w:rsidDel="00000000" w:rsidP="00000000" w:rsidRDefault="00000000" w:rsidRPr="00000000" w14:paraId="00000144">
      <w:pPr>
        <w:numPr>
          <w:ilvl w:val="1"/>
          <w:numId w:val="9"/>
        </w:numPr>
        <w:spacing w:after="0" w:afterAutospacing="0" w:before="0" w:beforeAutospacing="0" w:lineRule="auto"/>
        <w:ind w:left="144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Notes</w:t>
      </w:r>
    </w:p>
    <w:p w:rsidR="00000000" w:rsidDel="00000000" w:rsidP="00000000" w:rsidRDefault="00000000" w:rsidRPr="00000000" w14:paraId="00000145">
      <w:pPr>
        <w:numPr>
          <w:ilvl w:val="0"/>
          <w:numId w:val="9"/>
        </w:numPr>
        <w:spacing w:after="0" w:afterAutospacing="0" w:before="0" w:beforeAutospacing="0" w:lineRule="auto"/>
        <w:ind w:left="72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Controls Drawings</w:t>
      </w:r>
    </w:p>
    <w:p w:rsidR="00000000" w:rsidDel="00000000" w:rsidP="00000000" w:rsidRDefault="00000000" w:rsidRPr="00000000" w14:paraId="00000146">
      <w:pPr>
        <w:numPr>
          <w:ilvl w:val="0"/>
          <w:numId w:val="9"/>
        </w:numPr>
        <w:spacing w:after="0" w:afterAutospacing="0" w:before="0" w:beforeAutospacing="0" w:lineRule="auto"/>
        <w:ind w:left="72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Mechanical Drawings</w:t>
      </w:r>
    </w:p>
    <w:p w:rsidR="00000000" w:rsidDel="00000000" w:rsidP="00000000" w:rsidRDefault="00000000" w:rsidRPr="00000000" w14:paraId="00000147">
      <w:pPr>
        <w:numPr>
          <w:ilvl w:val="0"/>
          <w:numId w:val="9"/>
        </w:numPr>
        <w:spacing w:after="0" w:afterAutospacing="0" w:before="0" w:beforeAutospacing="0" w:lineRule="auto"/>
        <w:ind w:left="72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BAS Schematics</w:t>
      </w:r>
    </w:p>
    <w:p w:rsidR="00000000" w:rsidDel="00000000" w:rsidP="00000000" w:rsidRDefault="00000000" w:rsidRPr="00000000" w14:paraId="00000148">
      <w:pPr>
        <w:numPr>
          <w:ilvl w:val="0"/>
          <w:numId w:val="9"/>
        </w:numPr>
        <w:spacing w:after="0" w:afterAutospacing="0" w:before="0" w:beforeAutospacing="0" w:lineRule="auto"/>
        <w:ind w:left="72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Energy Audits</w:t>
      </w:r>
    </w:p>
    <w:p w:rsidR="00000000" w:rsidDel="00000000" w:rsidP="00000000" w:rsidRDefault="00000000" w:rsidRPr="00000000" w14:paraId="00000149">
      <w:pPr>
        <w:numPr>
          <w:ilvl w:val="0"/>
          <w:numId w:val="9"/>
        </w:numPr>
        <w:spacing w:after="0" w:afterAutospacing="0" w:before="0" w:beforeAutospacing="0" w:lineRule="auto"/>
        <w:ind w:left="72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Commissioning Reports</w:t>
      </w:r>
    </w:p>
    <w:p w:rsidR="00000000" w:rsidDel="00000000" w:rsidP="00000000" w:rsidRDefault="00000000" w:rsidRPr="00000000" w14:paraId="0000014A">
      <w:pPr>
        <w:numPr>
          <w:ilvl w:val="0"/>
          <w:numId w:val="9"/>
        </w:numPr>
        <w:spacing w:after="0" w:afterAutospacing="0" w:before="0" w:beforeAutospacing="0" w:lineRule="auto"/>
        <w:ind w:left="72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Equipment Manuals</w:t>
      </w:r>
    </w:p>
    <w:p w:rsidR="00000000" w:rsidDel="00000000" w:rsidP="00000000" w:rsidRDefault="00000000" w:rsidRPr="00000000" w14:paraId="0000014B">
      <w:pPr>
        <w:numPr>
          <w:ilvl w:val="0"/>
          <w:numId w:val="9"/>
        </w:numPr>
        <w:spacing w:after="240" w:before="0" w:beforeAutospacing="0" w:lineRule="auto"/>
        <w:ind w:left="720" w:hanging="360"/>
        <w:rPr>
          <w:rFonts w:ascii="Calibri" w:cs="Calibri" w:eastAsia="Calibri" w:hAnsi="Calibri"/>
          <w:highlight w:val="yellow"/>
          <w:u w:val="none"/>
        </w:rPr>
      </w:pPr>
      <w:r w:rsidDel="00000000" w:rsidR="00000000" w:rsidRPr="00000000">
        <w:rPr>
          <w:rFonts w:ascii="Calibri" w:cs="Calibri" w:eastAsia="Calibri" w:hAnsi="Calibri"/>
          <w:highlight w:val="yellow"/>
          <w:rtl w:val="0"/>
        </w:rPr>
        <w:t xml:space="preserve">Equipment logs/records</w:t>
      </w:r>
    </w:p>
    <w:p w:rsidR="00000000" w:rsidDel="00000000" w:rsidP="00000000" w:rsidRDefault="00000000" w:rsidRPr="00000000" w14:paraId="0000014C">
      <w:pPr>
        <w:spacing w:after="240" w:before="240" w:lineRule="auto"/>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14D">
      <w:pPr>
        <w:pStyle w:val="Heading1"/>
        <w:keepNext w:val="0"/>
        <w:keepLines w:val="0"/>
        <w:spacing w:before="480" w:lineRule="auto"/>
        <w:rPr>
          <w:rFonts w:ascii="Calibri" w:cs="Calibri" w:eastAsia="Calibri" w:hAnsi="Calibri"/>
          <w:b w:val="1"/>
          <w:bCs w:val="1"/>
          <w:sz w:val="46"/>
          <w:szCs w:val="46"/>
        </w:rPr>
      </w:pPr>
      <w:bookmarkStart w:colFirst="0" w:colLast="0" w:name="_dhri0kof5obr" w:id="3"/>
      <w:bookmarkEnd w:id="3"/>
      <w:r w:rsidDel="00000000" w:rsidR="00000000" w:rsidRPr="00000000">
        <w:rPr>
          <w:rFonts w:ascii="Calibri" w:cs="Calibri" w:eastAsia="Calibri" w:hAnsi="Calibri"/>
          <w:b w:val="1"/>
          <w:bCs w:val="1"/>
          <w:sz w:val="46"/>
          <w:szCs w:val="46"/>
          <w:rtl w:val="0"/>
        </w:rPr>
        <w:t xml:space="preserve">Operating Strategies Guideline</w:t>
      </w:r>
    </w:p>
    <w:p w:rsidR="00000000" w:rsidDel="00000000" w:rsidP="00000000" w:rsidRDefault="00000000" w:rsidRPr="00000000" w14:paraId="0000014E">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A meta-study performed by the Pacific Northwest National Lab (PNNL) of 151 buildings found that typically no-cost and low-cost measures can yield 5 to 20% energy savings (Katipamula, 2020). The following is a packet of no- to low-cost strategies, convergent with the PNNL measures, that were developed in consultation with the operating engineers at CUNY City College. </w:t>
      </w:r>
    </w:p>
    <w:p w:rsidR="00000000" w:rsidDel="00000000" w:rsidP="00000000" w:rsidRDefault="00000000" w:rsidRPr="00000000" w14:paraId="0000014F">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This list is an example of the types of strategies that will be identified to achieve savings through the BuildingCoach Campus analysis. Some of these strategies may be applicable to your campus, but others may not. </w:t>
      </w:r>
    </w:p>
    <w:p w:rsidR="00000000" w:rsidDel="00000000" w:rsidP="00000000" w:rsidRDefault="00000000" w:rsidRPr="00000000" w14:paraId="00000150">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Once you have completed the steps of collecting documentation and setting energy baselines for analysis, you can begin building a packet of strategies specific to your campus. During the data analysis process, measures specific to your campus will be identified. Those measures can range from no-cost and low-cost measures to capital projects.</w:t>
      </w:r>
    </w:p>
    <w:p w:rsidR="00000000" w:rsidDel="00000000" w:rsidP="00000000" w:rsidRDefault="00000000" w:rsidRPr="00000000" w14:paraId="00000151">
      <w:pPr>
        <w:spacing w:after="80" w:lineRule="auto"/>
        <w:rPr>
          <w:rFonts w:ascii="Calibri" w:cs="Calibri" w:eastAsia="Calibri" w:hAnsi="Calibri"/>
          <w:b w:val="1"/>
          <w:bCs w:val="1"/>
          <w:sz w:val="34"/>
          <w:szCs w:val="34"/>
          <w:u w:val="single"/>
        </w:rPr>
      </w:pPr>
      <w:r w:rsidDel="00000000" w:rsidR="00000000" w:rsidRPr="00000000">
        <w:rPr>
          <w:rFonts w:ascii="Calibri" w:cs="Calibri" w:eastAsia="Calibri" w:hAnsi="Calibri"/>
          <w:b w:val="1"/>
          <w:bCs w:val="1"/>
          <w:sz w:val="34"/>
          <w:szCs w:val="34"/>
          <w:u w:val="single"/>
          <w:rtl w:val="0"/>
        </w:rPr>
        <w:t xml:space="preserve">Campus-Level Strategies</w:t>
      </w:r>
    </w:p>
    <w:p w:rsidR="00000000" w:rsidDel="00000000" w:rsidP="00000000" w:rsidRDefault="00000000" w:rsidRPr="00000000" w14:paraId="00000152">
      <w:pPr>
        <w:spacing w:after="80" w:lineRule="auto"/>
        <w:rPr>
          <w:rFonts w:ascii="Calibri" w:cs="Calibri" w:eastAsia="Calibri" w:hAnsi="Calibri"/>
          <w:b w:val="1"/>
          <w:bCs w:val="1"/>
          <w:sz w:val="34"/>
          <w:szCs w:val="34"/>
          <w:u w:val="single"/>
        </w:rPr>
      </w:pPr>
      <w:r w:rsidDel="00000000" w:rsidR="00000000" w:rsidRPr="00000000">
        <w:rPr>
          <w:rtl w:val="0"/>
        </w:rPr>
      </w:r>
    </w:p>
    <w:p w:rsidR="00000000" w:rsidDel="00000000" w:rsidP="00000000" w:rsidRDefault="00000000" w:rsidRPr="00000000" w14:paraId="00000153">
      <w:pPr>
        <w:rPr>
          <w:rFonts w:ascii="Calibri" w:cs="Calibri" w:eastAsia="Calibri" w:hAnsi="Calibri"/>
          <w:b w:val="1"/>
          <w:bCs w:val="1"/>
          <w:sz w:val="34"/>
          <w:szCs w:val="34"/>
        </w:rPr>
      </w:pPr>
      <w:r w:rsidDel="00000000" w:rsidR="00000000" w:rsidRPr="00000000">
        <w:rPr>
          <w:rFonts w:ascii="Calibri" w:cs="Calibri" w:eastAsia="Calibri" w:hAnsi="Calibri"/>
          <w:b w:val="1"/>
          <w:bCs w:val="1"/>
          <w:sz w:val="34"/>
          <w:szCs w:val="34"/>
          <w:rtl w:val="0"/>
        </w:rPr>
        <w:t xml:space="preserve">Chiller Plant Strategies</w:t>
      </w:r>
    </w:p>
    <w:p w:rsidR="00000000" w:rsidDel="00000000" w:rsidP="00000000" w:rsidRDefault="00000000" w:rsidRPr="00000000" w14:paraId="00000154">
      <w:pPr>
        <w:rPr>
          <w:rFonts w:ascii="Calibri" w:cs="Calibri" w:eastAsia="Calibri" w:hAnsi="Calibri"/>
          <w:b w:val="1"/>
          <w:bCs w:val="1"/>
          <w:sz w:val="34"/>
          <w:szCs w:val="34"/>
        </w:rPr>
      </w:pPr>
      <w:r w:rsidDel="00000000" w:rsidR="00000000" w:rsidRPr="00000000">
        <w:rPr>
          <w:rtl w:val="0"/>
        </w:rPr>
      </w:r>
    </w:p>
    <w:p w:rsidR="00000000" w:rsidDel="00000000" w:rsidP="00000000" w:rsidRDefault="00000000" w:rsidRPr="00000000" w14:paraId="00000155">
      <w:pPr>
        <w:spacing w:after="8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 Hybrid Chiller Plant Optimization (use of electric vs gas/steam)</w:t>
      </w:r>
    </w:p>
    <w:p w:rsidR="00000000" w:rsidDel="00000000" w:rsidP="00000000" w:rsidRDefault="00000000" w:rsidRPr="00000000" w14:paraId="00000156">
      <w:pPr>
        <w:spacing w:after="300" w:before="300" w:lineRule="auto"/>
        <w:rPr>
          <w:rFonts w:ascii="Times New Roman" w:cs="Times New Roman" w:eastAsia="Times New Roman" w:hAnsi="Times New Roman"/>
          <w:i w:val="1"/>
          <w:iCs w:val="1"/>
          <w:color w:val="70ad47"/>
          <w:sz w:val="26"/>
          <w:szCs w:val="26"/>
        </w:rPr>
      </w:pPr>
      <w:r w:rsidDel="00000000" w:rsidR="00000000" w:rsidRPr="00000000">
        <w:rPr>
          <w:rFonts w:ascii="Calibri" w:cs="Calibri" w:eastAsia="Calibri" w:hAnsi="Calibri"/>
          <w:b w:val="1"/>
          <w:bCs w:val="1"/>
          <w:color w:val="1a1918"/>
          <w:rtl w:val="0"/>
        </w:rPr>
        <w:t xml:space="preserve">CCNY Rev CC: </w:t>
      </w:r>
      <w:r w:rsidDel="00000000" w:rsidR="00000000" w:rsidRPr="00000000">
        <w:rPr>
          <w:rtl w:val="0"/>
        </w:rPr>
      </w:r>
    </w:p>
    <w:p w:rsidR="00000000" w:rsidDel="00000000" w:rsidP="00000000" w:rsidRDefault="00000000" w:rsidRPr="00000000" w14:paraId="00000157">
      <w:pPr>
        <w:tabs>
          <w:tab w:val="right" w:leader="none" w:pos="10260"/>
        </w:tabs>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CCNY central plant consists of three steam turbine-drive chillers and three electrical chillers with a capacity of 2,000 tons each (one of the electric chillers is not operational). Steam is produced by gas-fueled high pressure boilers in the basement of the central plant. Thus, when the steam turbine-drive chillers are used, boilers are ramped up or added and gas instead of electricity is consumed to produce chilled water. Chilled water is distributed from the central plant to each building via a closed campus loop system.</w:t>
      </w:r>
    </w:p>
    <w:p w:rsidR="00000000" w:rsidDel="00000000" w:rsidP="00000000" w:rsidRDefault="00000000" w:rsidRPr="00000000" w14:paraId="00000158">
      <w:pPr>
        <w:tabs>
          <w:tab w:val="right" w:leader="none" w:pos="10260"/>
        </w:tabs>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tabs>
          <w:tab w:val="right" w:leader="none" w:pos="10260"/>
        </w:tabs>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Because the CCNY chiller plant has systems that are fueled by electricity and natural gas, the campus had an opportunity to strategically select and prioritize which chillers (and which fuels) to use at various times during the year. This operating strategy would satisfy demand while reducing energy, peak demand, on-site carbon emissions, and cost. </w:t>
      </w:r>
    </w:p>
    <w:p w:rsidR="00000000" w:rsidDel="00000000" w:rsidP="00000000" w:rsidRDefault="00000000" w:rsidRPr="00000000" w14:paraId="0000015A">
      <w:pPr>
        <w:tabs>
          <w:tab w:val="right" w:leader="none" w:pos="10260"/>
        </w:tabs>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tabs>
          <w:tab w:val="right" w:leader="none" w:pos="10260"/>
        </w:tabs>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BPL’s analysis, the efficiency of the individual chillers was determined and used to compare the overall efficiency of using an electric vs natural gas chiller. Additionally, the amount of chillers that are in use at various times throughout the year was determined by monitoring BAS data. In developing this strategy, past energy usage (such as the gas usage from 2017-2019) was used to compare and evaluate potential energy, cost, or carbon savings. With this information, BPL recommended different combinations to optimize the performance of the chiller plant based on the desired strategy, described below.</w:t>
      </w:r>
    </w:p>
    <w:p w:rsidR="00000000" w:rsidDel="00000000" w:rsidP="00000000" w:rsidRDefault="00000000" w:rsidRPr="00000000" w14:paraId="0000015C">
      <w:pPr>
        <w:tabs>
          <w:tab w:val="right" w:leader="none" w:pos="10260"/>
        </w:tabs>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numPr>
          <w:ilvl w:val="0"/>
          <w:numId w:val="6"/>
        </w:numPr>
        <w:tabs>
          <w:tab w:val="right" w:leader="none" w:pos="10260"/>
        </w:tabs>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Off-Peak recommendations</w:t>
      </w:r>
    </w:p>
    <w:p w:rsidR="00000000" w:rsidDel="00000000" w:rsidP="00000000" w:rsidRDefault="00000000" w:rsidRPr="00000000" w14:paraId="0000015E">
      <w:pPr>
        <w:numPr>
          <w:ilvl w:val="1"/>
          <w:numId w:val="6"/>
        </w:numPr>
        <w:tabs>
          <w:tab w:val="right" w:leader="none" w:pos="10260"/>
        </w:tabs>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night &amp; on weekends, using two electric chillers is recommended</w:t>
      </w:r>
    </w:p>
    <w:p w:rsidR="00000000" w:rsidDel="00000000" w:rsidP="00000000" w:rsidRDefault="00000000" w:rsidRPr="00000000" w14:paraId="0000015F">
      <w:pPr>
        <w:numPr>
          <w:ilvl w:val="1"/>
          <w:numId w:val="6"/>
        </w:numPr>
        <w:tabs>
          <w:tab w:val="right" w:leader="none" w:pos="10260"/>
        </w:tabs>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off-peak times, it was found that three chillers are often used. It is recommended to switch from the current operation of two steam and one electric to two electric and one steam chiller</w:t>
      </w:r>
    </w:p>
    <w:p w:rsidR="00000000" w:rsidDel="00000000" w:rsidP="00000000" w:rsidRDefault="00000000" w:rsidRPr="00000000" w14:paraId="00000160">
      <w:pPr>
        <w:numPr>
          <w:ilvl w:val="0"/>
          <w:numId w:val="6"/>
        </w:numPr>
        <w:tabs>
          <w:tab w:val="right" w:leader="none" w:pos="10260"/>
        </w:tabs>
        <w:spacing w:line="276"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On-Peak recommendations</w:t>
      </w:r>
    </w:p>
    <w:p w:rsidR="00000000" w:rsidDel="00000000" w:rsidP="00000000" w:rsidRDefault="00000000" w:rsidRPr="00000000" w14:paraId="00000161">
      <w:pPr>
        <w:numPr>
          <w:ilvl w:val="1"/>
          <w:numId w:val="6"/>
        </w:numPr>
        <w:tabs>
          <w:tab w:val="right" w:leader="none" w:pos="10260"/>
        </w:tabs>
        <w:spacing w:line="276"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was found that the current operation is to use two steam and one electric chiller. The recommended strategy is to try two electric chillers full time and bring steam chillers online as needed</w:t>
      </w:r>
    </w:p>
    <w:p w:rsidR="00000000" w:rsidDel="00000000" w:rsidP="00000000" w:rsidRDefault="00000000" w:rsidRPr="00000000" w14:paraId="00000162">
      <w:pPr>
        <w:tabs>
          <w:tab w:val="right" w:leader="none" w:pos="10260"/>
        </w:tabs>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3">
      <w:pPr>
        <w:spacing w:after="300" w:before="3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Applying this strategy to your campus: </w:t>
      </w:r>
      <w:r w:rsidDel="00000000" w:rsidR="00000000" w:rsidRPr="00000000">
        <w:rPr>
          <w:rFonts w:ascii="Calibri" w:cs="Calibri" w:eastAsia="Calibri" w:hAnsi="Calibri"/>
          <w:rtl w:val="0"/>
        </w:rPr>
        <w:t xml:space="preserve">This strategy can be applied to any hybrid chiller plant (any combination of different chillers - air-cooled, centrifugal, absorption, screw, reciprocating, etc.). It is worth comparing the efficiency and fuel usage for each individual chiller to create a chiller staging strategy that reduces costs and carbon emissions without compromising occupant comfort.</w:t>
      </w:r>
      <w:r w:rsidDel="00000000" w:rsidR="00000000" w:rsidRPr="00000000">
        <w:rPr>
          <w:rtl w:val="0"/>
        </w:rPr>
      </w:r>
    </w:p>
    <w:p w:rsidR="00000000" w:rsidDel="00000000" w:rsidP="00000000" w:rsidRDefault="00000000" w:rsidRPr="00000000" w14:paraId="00000164">
      <w:pPr>
        <w:spacing w:after="80" w:before="2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 Chiller Part-loading Optimization</w:t>
      </w:r>
    </w:p>
    <w:p w:rsidR="00000000" w:rsidDel="00000000" w:rsidP="00000000" w:rsidRDefault="00000000" w:rsidRPr="00000000" w14:paraId="00000165">
      <w:pPr>
        <w:spacing w:after="300" w:before="3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CCNY  Rev CC:</w:t>
      </w:r>
    </w:p>
    <w:p w:rsidR="00000000" w:rsidDel="00000000" w:rsidP="00000000" w:rsidRDefault="00000000" w:rsidRPr="00000000" w14:paraId="00000166">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 performance of CCNY’s entire chiller plant was being measured, but the individual performance of the systems, specifically when the chillers are unloaded, was unknown. Determining the individual chiller performance was an important step in prioritizing specific chillers, especially when cooling requirements are below peak conditions. Plant operators are required to maintain specific supply temperatures and pressure requirements which currently dictates plant operation. Various combinations of chillers are used throughout the year, ranging from 1-4 chillers on at a time.</w:t>
      </w:r>
    </w:p>
    <w:p w:rsidR="00000000" w:rsidDel="00000000" w:rsidP="00000000" w:rsidRDefault="00000000" w:rsidRPr="00000000" w14:paraId="00000167">
      <w:pPr>
        <w:spacing w:after="300" w:before="300" w:lineRule="auto"/>
        <w:rPr>
          <w:rFonts w:ascii="Calibri" w:cs="Calibri" w:eastAsia="Calibri" w:hAnsi="Calibri"/>
        </w:rPr>
      </w:pPr>
      <w:r w:rsidDel="00000000" w:rsidR="00000000" w:rsidRPr="00000000">
        <w:rPr>
          <w:rFonts w:ascii="Calibri" w:cs="Calibri" w:eastAsia="Calibri" w:hAnsi="Calibri"/>
          <w:highlight w:val="yellow"/>
          <w:rtl w:val="0"/>
        </w:rPr>
        <w:t xml:space="preserve">Part of understanding the performance of the individual chillers will require an understanding of how efficient each chiller is at full-load and how efficiency is impacted as it is unloaded. To do this, establishing integrated part-load curves will be essential. Since these chillers are older, it is unlikely that the manufacturer will be able to provide the exact part-load performance curves for these chillers. Because of this, alternative selections of the part-load curves or a metering strategy will be established. Understanding individual chiller performance may give insight into how to operate the chiller plant consistently and efficiently at part-load conditions. This may also help inform a general prioritization regarding electric or natural gas chiller selection.</w:t>
      </w:r>
      <w:r w:rsidDel="00000000" w:rsidR="00000000" w:rsidRPr="00000000">
        <w:rPr>
          <w:rtl w:val="0"/>
        </w:rPr>
      </w:r>
    </w:p>
    <w:p w:rsidR="00000000" w:rsidDel="00000000" w:rsidP="00000000" w:rsidRDefault="00000000" w:rsidRPr="00000000" w14:paraId="00000168">
      <w:pPr>
        <w:spacing w:after="300" w:before="300" w:lineRule="auto"/>
        <w:rPr>
          <w:rFonts w:ascii="Calibri" w:cs="Calibri" w:eastAsia="Calibri" w:hAnsi="Calibri"/>
        </w:rPr>
      </w:pPr>
      <w:r w:rsidDel="00000000" w:rsidR="00000000" w:rsidRPr="00000000">
        <w:rPr>
          <w:rtl w:val="0"/>
        </w:rPr>
      </w:r>
    </w:p>
    <w:p w:rsidR="00000000" w:rsidDel="00000000" w:rsidP="00000000" w:rsidRDefault="00000000" w:rsidRPr="00000000" w14:paraId="00000169">
      <w:pPr>
        <w:spacing w:after="300" w:before="300" w:lineRule="auto"/>
        <w:rPr>
          <w:rFonts w:ascii="Calibri" w:cs="Calibri" w:eastAsia="Calibri" w:hAnsi="Calibri"/>
          <w:highlight w:val="yellow"/>
        </w:rPr>
      </w:pPr>
      <w:r w:rsidDel="00000000" w:rsidR="00000000" w:rsidRPr="00000000">
        <w:rPr>
          <w:rFonts w:ascii="Calibri" w:cs="Calibri" w:eastAsia="Calibri" w:hAnsi="Calibri"/>
          <w:rtl w:val="0"/>
        </w:rPr>
        <w:t xml:space="preserve">BPL’s recommended strategy was to minimize inefficient chiller part-load operation by ensuring the chillers on-line are at near full-load capacity. </w:t>
      </w:r>
      <w:r w:rsidDel="00000000" w:rsidR="00000000" w:rsidRPr="00000000">
        <w:rPr>
          <w:rFonts w:ascii="Calibri" w:cs="Calibri" w:eastAsia="Calibri" w:hAnsi="Calibri"/>
          <w:highlight w:val="yellow"/>
          <w:rtl w:val="0"/>
        </w:rPr>
        <w:t xml:space="preserve">A better understanding of how the chillers perform at part-load operation will help maximize the performance of each chiller and multiple chillers when needed. To determine part-load performance, the best possible existing integrated part-load curves will be used or a metering strategy will be implemented. </w:t>
      </w:r>
    </w:p>
    <w:p w:rsidR="00000000" w:rsidDel="00000000" w:rsidP="00000000" w:rsidRDefault="00000000" w:rsidRPr="00000000" w14:paraId="0000016A">
      <w:pPr>
        <w:spacing w:after="300" w:before="300" w:lineRule="auto"/>
        <w:rPr>
          <w:rFonts w:ascii="Calibri" w:cs="Calibri" w:eastAsia="Calibri" w:hAnsi="Calibri"/>
        </w:rPr>
      </w:pPr>
      <w:r w:rsidDel="00000000" w:rsidR="00000000" w:rsidRPr="00000000">
        <w:rPr>
          <w:rFonts w:ascii="Calibri" w:cs="Calibri" w:eastAsia="Calibri" w:hAnsi="Calibri"/>
          <w:b w:val="1"/>
          <w:bCs w:val="1"/>
          <w:rtl w:val="0"/>
        </w:rPr>
        <w:t xml:space="preserve">Applying this strategy to your campus: </w:t>
      </w:r>
      <w:r w:rsidDel="00000000" w:rsidR="00000000" w:rsidRPr="00000000">
        <w:rPr>
          <w:rFonts w:ascii="Calibri" w:cs="Calibri" w:eastAsia="Calibri" w:hAnsi="Calibri"/>
          <w:rtl w:val="0"/>
        </w:rPr>
        <w:t xml:space="preserve">This strategy can be applied to any campus by comparing the part-load efficiency curves for each individual chiller in the chiller plant. The idea behind the strategy is to maximize the efficiency of the entire chiller plant by maximizing the efficiency of each chiller according to its efficiency curves.</w:t>
      </w:r>
    </w:p>
    <w:p w:rsidR="00000000" w:rsidDel="00000000" w:rsidP="00000000" w:rsidRDefault="00000000" w:rsidRPr="00000000" w14:paraId="0000016B">
      <w:pPr>
        <w:spacing w:after="300" w:before="300" w:lineRule="auto"/>
        <w:rPr>
          <w:rFonts w:ascii="Calibri" w:cs="Calibri" w:eastAsia="Calibri" w:hAnsi="Calibri"/>
          <w:b w:val="1"/>
          <w:bCs w:val="1"/>
          <w:sz w:val="28"/>
          <w:szCs w:val="28"/>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sz w:val="28"/>
          <w:szCs w:val="28"/>
          <w:rtl w:val="0"/>
        </w:rPr>
        <w:t xml:space="preserve">3. Improve VFD Control of Primary and Secondary pumps</w:t>
      </w:r>
    </w:p>
    <w:p w:rsidR="00000000" w:rsidDel="00000000" w:rsidP="00000000" w:rsidRDefault="00000000" w:rsidRPr="00000000" w14:paraId="0000016C">
      <w:pPr>
        <w:spacing w:after="300" w:before="3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CCNY Rev CC:</w:t>
      </w:r>
    </w:p>
    <w:p w:rsidR="00000000" w:rsidDel="00000000" w:rsidP="00000000" w:rsidRDefault="00000000" w:rsidRPr="00000000" w14:paraId="0000016D">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 chilled water plant at CCNY has a primary-secondary piping arrangement, in which the primary loop serves the chillers and the secondary loop distributes water throughout the campus. The primary loop has eight 100-HP Bell &amp; Gossett pumps (six plus two spares). They have VFDs, but are set at 49 hertz to create an output from one chiller of 3,450 GPM. Operators add one primary chilled water pump (PCHWP) for each chiller on. Typically PCHWP-1, 1A, 2, and 3 are used when electric chillers are put online and PCHWP-4, 4A, 5, and 6 are used when steam-turbine driven chillers are put online. </w:t>
      </w:r>
    </w:p>
    <w:p w:rsidR="00000000" w:rsidDel="00000000" w:rsidP="00000000" w:rsidRDefault="00000000" w:rsidRPr="00000000" w14:paraId="0000016E">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 secondary loop consists of seven 400-HP Bell &amp; Gossett pumps, however secondary chilled water pumps (SCHWP) -3, 5, and 6 have been out of service for over 12 years due to VFD and other motor issues. At full capacity each SCHWP can move 7,000 GPM. The SCHWPs have VFDs that are manually adjusted after a failed pressure control incident that allowed excess loop pressures. The operators determine the speed of the SCHWPs by continually monitoring the differential pressure (DP) at four locations: Marshak, Shepard E., Shepard C., and Aaron Davis Hall. The tallest building on the North Campus, Marshak, requires a very high DP, (22 psig) empirically found necessary to maintain flow through its sub-loop, and therefore is generally the dictator of SCHWP speed.  </w:t>
      </w:r>
    </w:p>
    <w:p w:rsidR="00000000" w:rsidDel="00000000" w:rsidP="00000000" w:rsidRDefault="00000000" w:rsidRPr="00000000" w14:paraId="0000016F">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 intent of primary-secondary loop configuration is to allow the SCHWPs to be independently varied for light loads while maintaining minimum required flows across chillers via the primary loop. VFD control in the secondary loop enables significant pumping efficiencies taking advantage of the Power Laws, under which the energy use of the pump reduces by the cube of pump speed and flow reduction.  </w:t>
      </w:r>
    </w:p>
    <w:p w:rsidR="00000000" w:rsidDel="00000000" w:rsidP="00000000" w:rsidRDefault="00000000" w:rsidRPr="00000000" w14:paraId="00000170">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There is a shared common bypass piping between loops, in which direction of flow varies based on the balance between primary and secondary loop pumps. If secondary pumping is greater than primary pumping, then secondary chilled water returning from campus will be pulled into the primary chilled water supply. This will cause the plant’s send-out temperature to be greater than the chiller discharge/primary loop temperature making it seem that the CHW plant is unable to deliver the target send-out temperature (42°F). The send-out temperature requirement is further discussed in Strategy #4.</w:t>
      </w:r>
    </w:p>
    <w:p w:rsidR="00000000" w:rsidDel="00000000" w:rsidP="00000000" w:rsidRDefault="00000000" w:rsidRPr="00000000" w14:paraId="00000171">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To avoid this mixing and maintain the targeted 42°F send-out temp, operators put on enough PCHWPs (and in effect chillers) to ensure primary chilled water flow always remains equal to or greater than secondary chilled water pumping (which is dictated by Marshak’s needs).</w:t>
      </w:r>
    </w:p>
    <w:p w:rsidR="00000000" w:rsidDel="00000000" w:rsidP="00000000" w:rsidRDefault="00000000" w:rsidRPr="00000000" w14:paraId="00000172">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 constraints described make energy-optimized plant operations challenging. The combination of maintaining Marshak’s DP and a 42°F send-out temp result in both secondary and primary pumping in excess of what loads would otherwise require. Since energy use is a cubic function of pump speed, control to vary pump speeds is highly impactful on energy use. </w:t>
      </w:r>
    </w:p>
    <w:p w:rsidR="00000000" w:rsidDel="00000000" w:rsidP="00000000" w:rsidRDefault="00000000" w:rsidRPr="00000000" w14:paraId="00000173">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Significant savings can be achieved from adjusting the speeds of the primary and secondary CHWPs. Currently their control is limited by the Marshak DP requirement and the 42°F CHW send-out requirement. If Strategy #4: Reset the CHWST-SP Under Off-Peak Conditions is implemented then some mixing from the bypass could be allowed, within tolerable ranges, and PCHWP speeds would not be set by SCHWP speeds. </w:t>
      </w:r>
    </w:p>
    <w:p w:rsidR="00000000" w:rsidDel="00000000" w:rsidP="00000000" w:rsidRDefault="00000000" w:rsidRPr="00000000" w14:paraId="00000174">
      <w:pPr>
        <w:spacing w:after="300" w:before="300" w:lineRule="auto"/>
        <w:rPr>
          <w:rFonts w:ascii="Calibri" w:cs="Calibri" w:eastAsia="Calibri" w:hAnsi="Calibri"/>
        </w:rPr>
      </w:pPr>
      <w:r w:rsidDel="00000000" w:rsidR="00000000" w:rsidRPr="00000000">
        <w:rPr>
          <w:rFonts w:ascii="Calibri" w:cs="Calibri" w:eastAsia="Calibri" w:hAnsi="Calibri"/>
          <w:b w:val="1"/>
          <w:bCs w:val="1"/>
          <w:rtl w:val="0"/>
        </w:rPr>
        <w:t xml:space="preserve">Applying this strategy at your campus: </w:t>
      </w:r>
      <w:r w:rsidDel="00000000" w:rsidR="00000000" w:rsidRPr="00000000">
        <w:rPr>
          <w:rFonts w:ascii="Calibri" w:cs="Calibri" w:eastAsia="Calibri" w:hAnsi="Calibri"/>
          <w:rtl w:val="0"/>
        </w:rPr>
        <w:t xml:space="preserve">Opportunities can be found by collecting BAS data on primary/secondary chilled water pump speeds, differential pressure and setpoints on each loop, and chilled water supply and return temperatures on the primary loop. In addition to understanding the campus cooling requirements and limitations on the chiller plant, analysis of the BAS data can present opportunities to reduce the speed of the chilled water distribution pumps. </w:t>
      </w:r>
    </w:p>
    <w:p w:rsidR="00000000" w:rsidDel="00000000" w:rsidP="00000000" w:rsidRDefault="00000000" w:rsidRPr="00000000" w14:paraId="00000175">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This strategy can also be applied to heating hot water distribution pumps. In this case, the BAS data you need will include pump speeds, differential pressure and setpoints on the loop, and hot water supply and return temperatures.</w:t>
      </w:r>
    </w:p>
    <w:p w:rsidR="00000000" w:rsidDel="00000000" w:rsidP="00000000" w:rsidRDefault="00000000" w:rsidRPr="00000000" w14:paraId="00000176">
      <w:pPr>
        <w:spacing w:after="300" w:before="3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4. Reset the Chilled Water Supply Temperature-Setpoint Under Off-Peak Conditions</w:t>
      </w:r>
    </w:p>
    <w:p w:rsidR="00000000" w:rsidDel="00000000" w:rsidP="00000000" w:rsidRDefault="00000000" w:rsidRPr="00000000" w14:paraId="00000177">
      <w:pPr>
        <w:spacing w:after="240" w:before="240" w:lineRule="auto"/>
        <w:rPr>
          <w:rFonts w:ascii="Times New Roman" w:cs="Times New Roman" w:eastAsia="Times New Roman" w:hAnsi="Times New Roman"/>
          <w:i w:val="1"/>
          <w:iCs w:val="1"/>
          <w:color w:val="70ad47"/>
          <w:sz w:val="26"/>
          <w:szCs w:val="26"/>
        </w:rPr>
      </w:pPr>
      <w:r w:rsidDel="00000000" w:rsidR="00000000" w:rsidRPr="00000000">
        <w:rPr>
          <w:rFonts w:ascii="Calibri" w:cs="Calibri" w:eastAsia="Calibri" w:hAnsi="Calibri"/>
          <w:b w:val="1"/>
          <w:bCs w:val="1"/>
          <w:rtl w:val="0"/>
        </w:rPr>
        <w:t xml:space="preserve">CCNY Rev CC:</w:t>
      </w:r>
      <w:r w:rsidDel="00000000" w:rsidR="00000000" w:rsidRPr="00000000">
        <w:rPr>
          <w:rtl w:val="0"/>
        </w:rPr>
      </w:r>
    </w:p>
    <w:p w:rsidR="00000000" w:rsidDel="00000000" w:rsidP="00000000" w:rsidRDefault="00000000" w:rsidRPr="00000000" w14:paraId="00000178">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In 2018 additional labs and equipment were brought online on the CCNY South Campus. At that time, it was mandated that 45°F water be delivered to the South Campus at all times to provide 55°F airflow for real dehumidification. To achieve this temperature at South Campus, operators maintain a 42°F chiller-plant send-out temperature. </w:t>
      </w:r>
    </w:p>
    <w:p w:rsidR="00000000" w:rsidDel="00000000" w:rsidP="00000000" w:rsidRDefault="00000000" w:rsidRPr="00000000" w14:paraId="00000179">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As discussed in Strategy #3, if the secondary loop pumping exceeds the primary loop pumping, excess flow is recirculated in the secondary loop. The re-circulated CHW return mixes with the CHW supply and raises the temperature of the plant’s discharge temperature, resulting in a phenomenon known as “low delta-T syndrome” and an elevated discharge temperature from the plant. The operators, therefore, adjust the primary pump speeds to be equal or greater than the secondary pump flow, in order to maintain the targeted (42°F) send-out temperature.  </w:t>
      </w:r>
    </w:p>
    <w:p w:rsidR="00000000" w:rsidDel="00000000" w:rsidP="00000000" w:rsidRDefault="00000000" w:rsidRPr="00000000" w14:paraId="0000017A">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It is thought that if the CHWST is raised above 42°F then additional 400-hp secondary pumps will need to be brought on, because the flow requirements will increase at all the AHUs. It will need to be determined if the savings achieved by raising the CHWST will be lost by increases in pumping. </w:t>
      </w:r>
    </w:p>
    <w:p w:rsidR="00000000" w:rsidDel="00000000" w:rsidP="00000000" w:rsidRDefault="00000000" w:rsidRPr="00000000" w14:paraId="0000017B">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 42 - 45°F CHW temperature is in excess of what is required for most load conditions around the campus, especially under off-peak conditions.  Such low CHW temperature does have some benefits, such as for AHU performance. Typically low CHW temperature would result in valves (eg – at AHU) throttling and the resulting increase in system pressure providing a signal to the VFD to slow the (secondary) pumps. However, as we have seen, even with this throttling effect in the system, the secondary pump speed cannot be reduced below that necessary to maintain pressure for Marshak. Thus, the additional lift and energy-use at chillers is not offset by reduction in pump energy.  </w:t>
      </w:r>
    </w:p>
    <w:p w:rsidR="00000000" w:rsidDel="00000000" w:rsidP="00000000" w:rsidRDefault="00000000" w:rsidRPr="00000000" w14:paraId="0000017C">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Such low temperature CHW may be necessary at peak system requirements but not at off-peak load conditions.  The recommended strategy is to relax the 45°F delivery temperature requirement to the South Campus under off-peak conditions.  Allowing some latitude in this delivery temperature would allow the plant’s discharge temperature to be reset during non-peak conditions.  Besides the direct savings from a higher discharge temperature, primary pumps would also be able to reduce flow below that of secondary pumps at off-peak conditions. </w:t>
      </w:r>
    </w:p>
    <w:p w:rsidR="00000000" w:rsidDel="00000000" w:rsidP="00000000" w:rsidRDefault="00000000" w:rsidRPr="00000000" w14:paraId="0000017D">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As part of this strategy, an analysis should be done to determine when savings from increasing the CHWST breaks even with the increased pumping required to meet what is required at the AHUs. </w:t>
      </w:r>
    </w:p>
    <w:p w:rsidR="00000000" w:rsidDel="00000000" w:rsidP="00000000" w:rsidRDefault="00000000" w:rsidRPr="00000000" w14:paraId="0000017E">
      <w:pPr>
        <w:spacing w:after="240" w:before="240" w:lineRule="auto"/>
        <w:rPr>
          <w:rFonts w:ascii="Calibri" w:cs="Calibri" w:eastAsia="Calibri" w:hAnsi="Calibri"/>
        </w:rPr>
      </w:pPr>
      <w:r w:rsidDel="00000000" w:rsidR="00000000" w:rsidRPr="00000000">
        <w:rPr>
          <w:rFonts w:ascii="Calibri" w:cs="Calibri" w:eastAsia="Calibri" w:hAnsi="Calibri"/>
          <w:b w:val="1"/>
          <w:bCs w:val="1"/>
          <w:rtl w:val="0"/>
        </w:rPr>
        <w:t xml:space="preserve">Applying this strategy at your campus: </w:t>
      </w:r>
      <w:r w:rsidDel="00000000" w:rsidR="00000000" w:rsidRPr="00000000">
        <w:rPr>
          <w:rFonts w:ascii="Calibri" w:cs="Calibri" w:eastAsia="Calibri" w:hAnsi="Calibri"/>
          <w:rtl w:val="0"/>
        </w:rPr>
        <w:t xml:space="preserve">Similar to operating strategy #3, BAS data is crucial in finding opportunities with this strategy. Chilled water supply and return temperatures should be analyzed in conjunction with documentation on the cooling needs of each building. There may be opportunities to implement a chilled water supply temperature setpoint reset during off-peak hours.</w:t>
      </w:r>
    </w:p>
    <w:p w:rsidR="00000000" w:rsidDel="00000000" w:rsidP="00000000" w:rsidRDefault="00000000" w:rsidRPr="00000000" w14:paraId="0000017F">
      <w:pPr>
        <w:spacing w:after="240" w:before="240" w:lineRule="auto"/>
        <w:rPr>
          <w:rFonts w:ascii="Calibri" w:cs="Calibri" w:eastAsia="Calibri" w:hAnsi="Calibri"/>
        </w:rPr>
      </w:pPr>
      <w:r w:rsidDel="00000000" w:rsidR="00000000" w:rsidRPr="00000000">
        <w:rPr>
          <w:rFonts w:ascii="Calibri" w:cs="Calibri" w:eastAsia="Calibri" w:hAnsi="Calibri"/>
          <w:rtl w:val="0"/>
        </w:rPr>
        <w:t xml:space="preserve">This strategy can also be used to implement a potential hot water supply temperature setpoint reset. Typically the HWST-SP is reset using outdoor air temperature, but if data is available to provide indoor feedback (zone temperatures, hot water coil valve positions, etc.) then it is possible to implement a reset based on that data.</w:t>
      </w:r>
    </w:p>
    <w:p w:rsidR="00000000" w:rsidDel="00000000" w:rsidP="00000000" w:rsidRDefault="00000000" w:rsidRPr="00000000" w14:paraId="00000180">
      <w:pPr>
        <w:spacing w:after="80" w:before="2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5. Implement Thermal Response Predictive Control</w:t>
      </w:r>
    </w:p>
    <w:p w:rsidR="00000000" w:rsidDel="00000000" w:rsidP="00000000" w:rsidRDefault="00000000" w:rsidRPr="00000000" w14:paraId="00000181">
      <w:pPr>
        <w:spacing w:after="80" w:before="20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CCNY Rev CC:</w:t>
      </w:r>
    </w:p>
    <w:p w:rsidR="00000000" w:rsidDel="00000000" w:rsidP="00000000" w:rsidRDefault="00000000" w:rsidRPr="00000000" w14:paraId="00000182">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Peak-demand charges could be avoided by producing additional cooling capacity during non-peak hours. Staff could avoid relying on the plant’s less efficient chillers and would lighten the load on the grid during these times. For a certain degree-day, the recommended amount of off-peak cooling will be calculated by the analysis team so that we maximize the benefit from running fewer chillers and at a higher set-point throughout the day while maintaining comfort and lab requirements on campus.</w:t>
      </w:r>
    </w:p>
    <w:p w:rsidR="00000000" w:rsidDel="00000000" w:rsidP="00000000" w:rsidRDefault="00000000" w:rsidRPr="00000000" w14:paraId="00000183">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Note: Part of this strategy would be an experiment with the team performing the analysis and operational staff to time the thermal response by changing the CHWST-SP during off-peak hours and analyzing the BAS data from those times. This experiment is crucial in determining whether this strategy would be effective on campus.</w:t>
      </w:r>
    </w:p>
    <w:p w:rsidR="00000000" w:rsidDel="00000000" w:rsidP="00000000" w:rsidRDefault="00000000" w:rsidRPr="00000000" w14:paraId="00000184">
      <w:pPr>
        <w:spacing w:after="300" w:before="300" w:lineRule="auto"/>
        <w:rPr>
          <w:rFonts w:ascii="Calibri" w:cs="Calibri" w:eastAsia="Calibri" w:hAnsi="Calibri"/>
        </w:rPr>
      </w:pPr>
      <w:r w:rsidDel="00000000" w:rsidR="00000000" w:rsidRPr="00000000">
        <w:rPr>
          <w:rtl w:val="0"/>
        </w:rPr>
      </w:r>
    </w:p>
    <w:p w:rsidR="00000000" w:rsidDel="00000000" w:rsidP="00000000" w:rsidRDefault="00000000" w:rsidRPr="00000000" w14:paraId="00000185">
      <w:pPr>
        <w:spacing w:after="300" w:before="300" w:lineRule="auto"/>
        <w:rPr>
          <w:rFonts w:ascii="Calibri" w:cs="Calibri" w:eastAsia="Calibri" w:hAnsi="Calibri"/>
        </w:rPr>
      </w:pPr>
      <w:r w:rsidDel="00000000" w:rsidR="00000000" w:rsidRPr="00000000">
        <w:rPr>
          <w:rtl w:val="0"/>
        </w:rPr>
      </w:r>
    </w:p>
    <w:p w:rsidR="00000000" w:rsidDel="00000000" w:rsidP="00000000" w:rsidRDefault="00000000" w:rsidRPr="00000000" w14:paraId="00000186">
      <w:pPr>
        <w:spacing w:after="80" w:before="20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6. Condenser Water Supply Temperature (CWST) Dynamic Reset</w:t>
      </w:r>
    </w:p>
    <w:p w:rsidR="00000000" w:rsidDel="00000000" w:rsidP="00000000" w:rsidRDefault="00000000" w:rsidRPr="00000000" w14:paraId="00000187">
      <w:pPr>
        <w:spacing w:after="80" w:before="200" w:lineRule="auto"/>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188">
      <w:pPr>
        <w:spacing w:after="300" w:before="300" w:lineRule="auto"/>
        <w:rPr>
          <w:rFonts w:ascii="Calibri" w:cs="Calibri" w:eastAsia="Calibri" w:hAnsi="Calibri"/>
          <w:highlight w:val="yellow"/>
        </w:rPr>
      </w:pPr>
      <w:r w:rsidDel="00000000" w:rsidR="00000000" w:rsidRPr="00000000">
        <w:rPr>
          <w:rFonts w:ascii="Calibri" w:cs="Calibri" w:eastAsia="Calibri" w:hAnsi="Calibri"/>
          <w:rtl w:val="0"/>
        </w:rPr>
        <w:t xml:space="preserve">Implement a wet-bulb based condenser water supply temperature dynamic reset. Keeping a low condenser water supply temperature, where wet-bulb allows, will also help with the legionella issue.</w:t>
      </w:r>
      <w:r w:rsidDel="00000000" w:rsidR="00000000" w:rsidRPr="00000000">
        <w:rPr>
          <w:rtl w:val="0"/>
        </w:rPr>
      </w:r>
    </w:p>
    <w:p w:rsidR="00000000" w:rsidDel="00000000" w:rsidP="00000000" w:rsidRDefault="00000000" w:rsidRPr="00000000" w14:paraId="00000189">
      <w:pPr>
        <w:spacing w:after="300" w:before="300" w:lineRule="auto"/>
        <w:rPr>
          <w:rFonts w:ascii="Calibri" w:cs="Calibri" w:eastAsia="Calibri" w:hAnsi="Calibri"/>
          <w:b w:val="1"/>
          <w:bCs w:val="1"/>
          <w:sz w:val="26"/>
          <w:szCs w:val="26"/>
        </w:rPr>
      </w:pPr>
      <w:r w:rsidDel="00000000" w:rsidR="00000000" w:rsidRPr="00000000">
        <w:rPr>
          <w:rFonts w:ascii="Calibri" w:cs="Calibri" w:eastAsia="Calibri" w:hAnsi="Calibri"/>
          <w:b w:val="1"/>
          <w:bCs w:val="1"/>
          <w:sz w:val="28"/>
          <w:szCs w:val="28"/>
          <w:rtl w:val="0"/>
        </w:rPr>
        <w:t xml:space="preserve">7. Cooling Tower Load Sharing (with improved VFD fan speed control)</w:t>
      </w:r>
      <w:r w:rsidDel="00000000" w:rsidR="00000000" w:rsidRPr="00000000">
        <w:rPr>
          <w:rtl w:val="0"/>
        </w:rPr>
      </w:r>
    </w:p>
    <w:p w:rsidR="00000000" w:rsidDel="00000000" w:rsidP="00000000" w:rsidRDefault="00000000" w:rsidRPr="00000000" w14:paraId="0000018A">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 recommended strategy is to implement load sharing among the cooling tower fans. The load sharing could be either done by running the fans all at the same speed or adding additional cooling towers and then having them run all at the same speed. When adding extra cooling towers, one must consider the principle of diminishing returns. The team should analyze this strategy to determine the balance between adding extra cooling towers and achieving energy savings.</w:t>
      </w:r>
    </w:p>
    <w:p w:rsidR="00000000" w:rsidDel="00000000" w:rsidP="00000000" w:rsidRDefault="00000000" w:rsidRPr="00000000" w14:paraId="0000018B">
      <w:pPr>
        <w:spacing w:after="300" w:before="300" w:lineRule="auto"/>
        <w:rPr>
          <w:rFonts w:ascii="Calibri" w:cs="Calibri" w:eastAsia="Calibri" w:hAnsi="Calibri"/>
          <w:b w:val="1"/>
          <w:bCs w:val="1"/>
          <w:sz w:val="34"/>
          <w:szCs w:val="34"/>
        </w:rPr>
      </w:pPr>
      <w:r w:rsidDel="00000000" w:rsidR="00000000" w:rsidRPr="00000000">
        <w:rPr>
          <w:rFonts w:ascii="Calibri" w:cs="Calibri" w:eastAsia="Calibri" w:hAnsi="Calibri"/>
          <w:b w:val="1"/>
          <w:bCs w:val="1"/>
          <w:sz w:val="28"/>
          <w:szCs w:val="28"/>
          <w:rtl w:val="0"/>
        </w:rPr>
        <w:t xml:space="preserve">8. Water-Side Economizer Operation</w:t>
      </w:r>
      <w:r w:rsidDel="00000000" w:rsidR="00000000" w:rsidRPr="00000000">
        <w:rPr>
          <w:rtl w:val="0"/>
        </w:rPr>
      </w:r>
    </w:p>
    <w:p w:rsidR="00000000" w:rsidDel="00000000" w:rsidP="00000000" w:rsidRDefault="00000000" w:rsidRPr="00000000" w14:paraId="0000018C">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Significant savings can be achieved if the water-side economizing is taken proper advantage of and used in the right conditions. </w:t>
      </w:r>
    </w:p>
    <w:p w:rsidR="00000000" w:rsidDel="00000000" w:rsidP="00000000" w:rsidRDefault="00000000" w:rsidRPr="00000000" w14:paraId="0000018D">
      <w:pPr>
        <w:spacing w:after="8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9. Condenser Pump speed (VFD) control</w:t>
      </w:r>
    </w:p>
    <w:p w:rsidR="00000000" w:rsidDel="00000000" w:rsidP="00000000" w:rsidRDefault="00000000" w:rsidRPr="00000000" w14:paraId="0000018E">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A condenser pump speed control strategy can be implemented but may conflict with Strategy #6 (CWST dynamic reset). If this strategy were to be implemented, two minima should always be met: minimum pressure and flow to maintain adequate flow through the chiller and across cooling towers.</w:t>
      </w:r>
    </w:p>
    <w:p w:rsidR="00000000" w:rsidDel="00000000" w:rsidP="00000000" w:rsidRDefault="00000000" w:rsidRPr="00000000" w14:paraId="0000018F">
      <w:pPr>
        <w:spacing w:after="300" w:before="300" w:lineRule="auto"/>
        <w:rPr>
          <w:rFonts w:ascii="Calibri" w:cs="Calibri" w:eastAsia="Calibri" w:hAnsi="Calibri"/>
        </w:rPr>
      </w:pPr>
      <w:r w:rsidDel="00000000" w:rsidR="00000000" w:rsidRPr="00000000">
        <w:rPr>
          <w:rtl w:val="0"/>
        </w:rPr>
      </w:r>
    </w:p>
    <w:p w:rsidR="00000000" w:rsidDel="00000000" w:rsidP="00000000" w:rsidRDefault="00000000" w:rsidRPr="00000000" w14:paraId="00000190">
      <w:pPr>
        <w:rPr>
          <w:rFonts w:ascii="Calibri" w:cs="Calibri" w:eastAsia="Calibri" w:hAnsi="Calibri"/>
          <w:b w:val="1"/>
          <w:bCs w:val="1"/>
          <w:sz w:val="34"/>
          <w:szCs w:val="34"/>
        </w:rPr>
      </w:pPr>
      <w:r w:rsidDel="00000000" w:rsidR="00000000" w:rsidRPr="00000000">
        <w:rPr>
          <w:rFonts w:ascii="Calibri" w:cs="Calibri" w:eastAsia="Calibri" w:hAnsi="Calibri"/>
          <w:b w:val="1"/>
          <w:bCs w:val="1"/>
          <w:sz w:val="34"/>
          <w:szCs w:val="34"/>
          <w:rtl w:val="0"/>
        </w:rPr>
        <w:t xml:space="preserve">Heating Plant Strategies</w:t>
      </w:r>
    </w:p>
    <w:p w:rsidR="00000000" w:rsidDel="00000000" w:rsidP="00000000" w:rsidRDefault="00000000" w:rsidRPr="00000000" w14:paraId="00000191">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10. Lowering HWST on central boiler plant to lower losses throughout campus</w:t>
      </w:r>
    </w:p>
    <w:p w:rsidR="00000000" w:rsidDel="00000000" w:rsidP="00000000" w:rsidRDefault="00000000" w:rsidRPr="00000000" w14:paraId="00000192">
      <w:pPr>
        <w:spacing w:after="80" w:lineRule="auto"/>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11. HW Distribution Tuning</w:t>
      </w:r>
    </w:p>
    <w:p w:rsidR="00000000" w:rsidDel="00000000" w:rsidP="00000000" w:rsidRDefault="00000000" w:rsidRPr="00000000" w14:paraId="00000193">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The recommended strategy is to implement hot water distribution pump speed control as well as hot water supply temperature resets based on outside air temperature. The team should perform an analysis to find the balance between HWST reset and HW pump speed.</w:t>
      </w:r>
    </w:p>
    <w:p w:rsidR="00000000" w:rsidDel="00000000" w:rsidP="00000000" w:rsidRDefault="00000000" w:rsidRPr="00000000" w14:paraId="00000194">
      <w:pPr>
        <w:numPr>
          <w:ilvl w:val="0"/>
          <w:numId w:val="7"/>
        </w:numPr>
        <w:spacing w:after="0" w:afterAutospacing="0" w:before="300" w:lineRule="auto"/>
        <w:ind w:left="720" w:hanging="360"/>
        <w:rPr>
          <w:rFonts w:ascii="Calibri" w:cs="Calibri" w:eastAsia="Calibri" w:hAnsi="Calibri"/>
        </w:rPr>
      </w:pPr>
      <w:r w:rsidDel="00000000" w:rsidR="00000000" w:rsidRPr="00000000">
        <w:rPr>
          <w:rFonts w:ascii="Calibri" w:cs="Calibri" w:eastAsia="Calibri" w:hAnsi="Calibri"/>
          <w:rtl w:val="0"/>
        </w:rPr>
        <w:t xml:space="preserve">lowering HWST would lower fuel use / carbon output</w:t>
      </w:r>
    </w:p>
    <w:p w:rsidR="00000000" w:rsidDel="00000000" w:rsidP="00000000" w:rsidRDefault="00000000" w:rsidRPr="00000000" w14:paraId="00000195">
      <w:pPr>
        <w:numPr>
          <w:ilvl w:val="0"/>
          <w:numId w:val="7"/>
        </w:numPr>
        <w:spacing w:after="30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lowering pump speeds would lower electricity use </w:t>
      </w:r>
    </w:p>
    <w:p w:rsidR="00000000" w:rsidDel="00000000" w:rsidP="00000000" w:rsidRDefault="00000000" w:rsidRPr="00000000" w14:paraId="00000196">
      <w:pPr>
        <w:spacing w:after="300" w:before="300" w:lineRule="auto"/>
        <w:rPr>
          <w:rFonts w:ascii="Calibri" w:cs="Calibri" w:eastAsia="Calibri" w:hAnsi="Calibri"/>
        </w:rPr>
      </w:pPr>
      <w:r w:rsidDel="00000000" w:rsidR="00000000" w:rsidRPr="00000000">
        <w:rPr>
          <w:rFonts w:ascii="Calibri" w:cs="Calibri" w:eastAsia="Calibri" w:hAnsi="Calibri"/>
          <w:rtl w:val="0"/>
        </w:rPr>
        <w:t xml:space="preserve">12. Steam Plant</w:t>
      </w:r>
    </w:p>
    <w:p w:rsidR="00000000" w:rsidDel="00000000" w:rsidP="00000000" w:rsidRDefault="00000000" w:rsidRPr="00000000" w14:paraId="00000197">
      <w:pPr>
        <w:numPr>
          <w:ilvl w:val="0"/>
          <w:numId w:val="14"/>
        </w:numPr>
        <w:spacing w:after="0" w:afterAutospacing="0" w:before="300" w:lineRule="auto"/>
        <w:ind w:left="720" w:hanging="360"/>
        <w:rPr>
          <w:rFonts w:ascii="Calibri" w:cs="Calibri" w:eastAsia="Calibri" w:hAnsi="Calibri"/>
        </w:rPr>
      </w:pPr>
      <w:r w:rsidDel="00000000" w:rsidR="00000000" w:rsidRPr="00000000">
        <w:rPr>
          <w:rFonts w:ascii="Calibri" w:cs="Calibri" w:eastAsia="Calibri" w:hAnsi="Calibri"/>
          <w:rtl w:val="0"/>
        </w:rPr>
        <w:t xml:space="preserve">lower steam pressure to decrease fuel use / carbon output</w:t>
      </w:r>
    </w:p>
    <w:p w:rsidR="00000000" w:rsidDel="00000000" w:rsidP="00000000" w:rsidRDefault="00000000" w:rsidRPr="00000000" w14:paraId="00000198">
      <w:pPr>
        <w:numPr>
          <w:ilvl w:val="0"/>
          <w:numId w:val="14"/>
        </w:numPr>
        <w:spacing w:after="0" w:afterAutospacing="0" w:before="0" w:beforeAutospacing="0" w:lineRule="auto"/>
        <w:ind w:left="720" w:hanging="360"/>
        <w:rPr>
          <w:rFonts w:ascii="Calibri" w:cs="Calibri" w:eastAsia="Calibri" w:hAnsi="Calibri"/>
        </w:rPr>
      </w:pPr>
      <w:r w:rsidDel="00000000" w:rsidR="00000000" w:rsidRPr="00000000">
        <w:rPr>
          <w:rFonts w:ascii="Calibri" w:cs="Calibri" w:eastAsia="Calibri" w:hAnsi="Calibri"/>
          <w:rtl w:val="0"/>
        </w:rPr>
        <w:t xml:space="preserve">significant energy savings in a steam plant are found in regular maintenance:</w:t>
      </w:r>
    </w:p>
    <w:p w:rsidR="00000000" w:rsidDel="00000000" w:rsidP="00000000" w:rsidRDefault="00000000" w:rsidRPr="00000000" w14:paraId="00000199">
      <w:pPr>
        <w:numPr>
          <w:ilvl w:val="1"/>
          <w:numId w:val="14"/>
        </w:numPr>
        <w:spacing w:after="0" w:afterAutospacing="0" w:before="0" w:beforeAutospacing="0" w:lineRule="auto"/>
        <w:ind w:left="1440" w:hanging="360"/>
        <w:rPr>
          <w:rFonts w:ascii="Calibri" w:cs="Calibri" w:eastAsia="Calibri" w:hAnsi="Calibri"/>
        </w:rPr>
      </w:pPr>
      <w:r w:rsidDel="00000000" w:rsidR="00000000" w:rsidRPr="00000000">
        <w:rPr>
          <w:rFonts w:ascii="Calibri" w:cs="Calibri" w:eastAsia="Calibri" w:hAnsi="Calibri"/>
          <w:rtl w:val="0"/>
        </w:rPr>
        <w:t xml:space="preserve">minimize blowdown</w:t>
      </w:r>
    </w:p>
    <w:p w:rsidR="00000000" w:rsidDel="00000000" w:rsidP="00000000" w:rsidRDefault="00000000" w:rsidRPr="00000000" w14:paraId="0000019A">
      <w:pPr>
        <w:numPr>
          <w:ilvl w:val="1"/>
          <w:numId w:val="14"/>
        </w:numPr>
        <w:spacing w:after="0" w:afterAutospacing="0" w:before="0" w:beforeAutospacing="0" w:lineRule="auto"/>
        <w:ind w:left="1440" w:hanging="360"/>
        <w:rPr>
          <w:rFonts w:ascii="Calibri" w:cs="Calibri" w:eastAsia="Calibri" w:hAnsi="Calibri"/>
        </w:rPr>
      </w:pPr>
      <w:r w:rsidDel="00000000" w:rsidR="00000000" w:rsidRPr="00000000">
        <w:rPr>
          <w:rFonts w:ascii="Calibri" w:cs="Calibri" w:eastAsia="Calibri" w:hAnsi="Calibri"/>
          <w:rtl w:val="0"/>
        </w:rPr>
        <w:t xml:space="preserve">identify and fix/replace broken steam traps</w:t>
      </w:r>
    </w:p>
    <w:p w:rsidR="00000000" w:rsidDel="00000000" w:rsidP="00000000" w:rsidRDefault="00000000" w:rsidRPr="00000000" w14:paraId="0000019B">
      <w:pPr>
        <w:numPr>
          <w:ilvl w:val="1"/>
          <w:numId w:val="14"/>
        </w:numPr>
        <w:spacing w:after="300" w:before="0" w:beforeAutospacing="0" w:lineRule="auto"/>
        <w:ind w:left="1440" w:hanging="360"/>
        <w:rPr>
          <w:rFonts w:ascii="Calibri" w:cs="Calibri" w:eastAsia="Calibri" w:hAnsi="Calibri"/>
        </w:rPr>
      </w:pPr>
      <w:r w:rsidDel="00000000" w:rsidR="00000000" w:rsidRPr="00000000">
        <w:rPr>
          <w:rFonts w:ascii="Calibri" w:cs="Calibri" w:eastAsia="Calibri" w:hAnsi="Calibri"/>
          <w:rtl w:val="0"/>
        </w:rPr>
        <w:t xml:space="preserve">etc…</w:t>
      </w:r>
    </w:p>
    <w:p w:rsidR="00000000" w:rsidDel="00000000" w:rsidP="00000000" w:rsidRDefault="00000000" w:rsidRPr="00000000" w14:paraId="0000019C">
      <w:pPr>
        <w:spacing w:after="300" w:before="300" w:lineRule="auto"/>
        <w:rPr>
          <w:rFonts w:ascii="Calibri" w:cs="Calibri" w:eastAsia="Calibri" w:hAnsi="Calibri"/>
        </w:rPr>
      </w:pPr>
      <w:r w:rsidDel="00000000" w:rsidR="00000000" w:rsidRPr="00000000">
        <w:rPr>
          <w:rtl w:val="0"/>
        </w:rPr>
      </w:r>
    </w:p>
    <w:p w:rsidR="00000000" w:rsidDel="00000000" w:rsidP="00000000" w:rsidRDefault="00000000" w:rsidRPr="00000000" w14:paraId="0000019D">
      <w:pPr>
        <w:spacing w:after="240" w:before="240" w:lineRule="auto"/>
        <w:rPr>
          <w:rFonts w:ascii="Calibri" w:cs="Calibri" w:eastAsia="Calibri" w:hAnsi="Calibri"/>
          <w:highlight w:val="yellow"/>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sz w:val="24"/>
        <w:szCs w:val="24"/>
        <w:u w:val="none"/>
        <w:shd w:fill="auto" w:val="clear"/>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spreadsheets/d/1J5gQwn1RjXoGTJGeBkKAyO7a4h1AK3CL/edit?gid=1015462071#gid=1015462071" TargetMode="Externa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